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F344" w14:textId="77777777" w:rsidR="00E54489" w:rsidRDefault="00E54489">
      <w:pPr>
        <w:ind w:right="141"/>
        <w:jc w:val="both"/>
        <w:rPr>
          <w:rFonts w:ascii="Arial" w:hAnsi="Arial" w:cs="Arial"/>
          <w:b/>
          <w:bCs/>
          <w:sz w:val="28"/>
        </w:rPr>
      </w:pPr>
      <w:r>
        <w:rPr>
          <w:rFonts w:ascii="Arial" w:hAnsi="Arial" w:cs="Arial"/>
          <w:b/>
          <w:bCs/>
          <w:sz w:val="28"/>
        </w:rPr>
        <w:t>St John’s Church, St John’s Street, Farncombe, GU7 3EJ</w:t>
      </w:r>
    </w:p>
    <w:p w14:paraId="680A111D" w14:textId="7FDCE628" w:rsidR="00A03CBC" w:rsidRDefault="00E54489">
      <w:pPr>
        <w:ind w:right="141"/>
        <w:jc w:val="both"/>
        <w:rPr>
          <w:rFonts w:ascii="Arial" w:hAnsi="Arial" w:cs="Arial"/>
          <w:b/>
          <w:bCs/>
          <w:sz w:val="28"/>
        </w:rPr>
      </w:pPr>
      <w:r>
        <w:rPr>
          <w:rFonts w:ascii="Arial" w:hAnsi="Arial" w:cs="Arial"/>
          <w:b/>
          <w:bCs/>
          <w:sz w:val="28"/>
        </w:rPr>
        <w:t>(</w:t>
      </w:r>
      <w:r w:rsidR="008512ED">
        <w:rPr>
          <w:rFonts w:ascii="Arial" w:hAnsi="Arial" w:cs="Arial"/>
          <w:b/>
          <w:bCs/>
          <w:sz w:val="28"/>
        </w:rPr>
        <w:t>Farncombe Parochial Church Council ‘Farncombe PCC’</w:t>
      </w:r>
      <w:r>
        <w:rPr>
          <w:rFonts w:ascii="Arial" w:hAnsi="Arial" w:cs="Arial"/>
          <w:b/>
          <w:bCs/>
          <w:sz w:val="28"/>
        </w:rPr>
        <w:t>)</w:t>
      </w:r>
    </w:p>
    <w:p w14:paraId="653F72DB" w14:textId="77777777" w:rsidR="003F17A3" w:rsidRPr="00A03CBC" w:rsidRDefault="00BC56F2">
      <w:pPr>
        <w:ind w:right="141"/>
        <w:jc w:val="both"/>
        <w:rPr>
          <w:rFonts w:ascii="Arial" w:hAnsi="Arial" w:cs="Arial"/>
          <w:b/>
          <w:bCs/>
          <w:sz w:val="28"/>
        </w:rPr>
      </w:pPr>
      <w:r>
        <w:rPr>
          <w:rFonts w:ascii="Arial" w:hAnsi="Arial" w:cs="Arial"/>
          <w:b/>
          <w:bCs/>
          <w:sz w:val="28"/>
        </w:rPr>
        <w:t xml:space="preserve">Premises </w:t>
      </w:r>
      <w:r w:rsidR="00281F76" w:rsidRPr="003F17A3">
        <w:rPr>
          <w:rFonts w:ascii="Arial" w:hAnsi="Arial" w:cs="Arial"/>
          <w:b/>
          <w:bCs/>
          <w:sz w:val="28"/>
        </w:rPr>
        <w:t>Conditions of Hire</w:t>
      </w:r>
    </w:p>
    <w:p w14:paraId="4E2615EC" w14:textId="77777777" w:rsidR="00FB6A0E" w:rsidRPr="003F17A3" w:rsidRDefault="00FB6A0E">
      <w:pPr>
        <w:ind w:right="141"/>
        <w:jc w:val="both"/>
        <w:rPr>
          <w:rFonts w:ascii="Arial" w:hAnsi="Arial" w:cs="Arial"/>
        </w:rPr>
      </w:pPr>
    </w:p>
    <w:p w14:paraId="2623DAD3" w14:textId="77777777" w:rsidR="00FB6A0E" w:rsidRDefault="00281F76">
      <w:pPr>
        <w:ind w:right="141"/>
        <w:jc w:val="both"/>
        <w:rPr>
          <w:rFonts w:ascii="Arial" w:hAnsi="Arial" w:cs="Arial"/>
        </w:rPr>
      </w:pPr>
      <w:r w:rsidRPr="003F17A3">
        <w:rPr>
          <w:rFonts w:ascii="Arial" w:hAnsi="Arial" w:cs="Arial"/>
        </w:rPr>
        <w:t>These conditions apply t</w:t>
      </w:r>
      <w:r w:rsidR="008512ED">
        <w:rPr>
          <w:rFonts w:ascii="Arial" w:hAnsi="Arial" w:cs="Arial"/>
        </w:rPr>
        <w:t>o all hiring of premises at St John’s Church</w:t>
      </w:r>
      <w:r w:rsidR="007D242C">
        <w:rPr>
          <w:rFonts w:ascii="Arial" w:hAnsi="Arial" w:cs="Arial"/>
        </w:rPr>
        <w:t xml:space="preserve"> (‘the Venue’)</w:t>
      </w:r>
      <w:r w:rsidRPr="003F17A3">
        <w:rPr>
          <w:rFonts w:ascii="Arial" w:hAnsi="Arial" w:cs="Arial"/>
        </w:rPr>
        <w:t xml:space="preserve"> and form part of the Hiring Agreement.  The </w:t>
      </w:r>
      <w:r w:rsidR="008512ED">
        <w:rPr>
          <w:rFonts w:ascii="Arial" w:hAnsi="Arial" w:cs="Arial"/>
        </w:rPr>
        <w:t>Office Manager</w:t>
      </w:r>
      <w:r w:rsidRPr="003F17A3">
        <w:rPr>
          <w:rFonts w:ascii="Arial" w:hAnsi="Arial" w:cs="Arial"/>
        </w:rPr>
        <w:t xml:space="preserve"> will run through these conditions with you, however, if you are in any doubt as to the meaning of any of the conditions you should consult the </w:t>
      </w:r>
      <w:r w:rsidR="008512ED">
        <w:rPr>
          <w:rFonts w:ascii="Arial" w:hAnsi="Arial" w:cs="Arial"/>
        </w:rPr>
        <w:t>Office Manager</w:t>
      </w:r>
      <w:r w:rsidR="00561FB4">
        <w:rPr>
          <w:rFonts w:ascii="Arial" w:hAnsi="Arial" w:cs="Arial"/>
        </w:rPr>
        <w:t>.</w:t>
      </w:r>
      <w:r w:rsidR="00BC56F2">
        <w:rPr>
          <w:rFonts w:ascii="Arial" w:hAnsi="Arial" w:cs="Arial"/>
        </w:rPr>
        <w:t xml:space="preserve"> </w:t>
      </w:r>
      <w:r w:rsidRPr="003F17A3">
        <w:rPr>
          <w:rFonts w:ascii="Arial" w:hAnsi="Arial" w:cs="Arial"/>
        </w:rPr>
        <w:t xml:space="preserve"> </w:t>
      </w:r>
    </w:p>
    <w:p w14:paraId="488E8D32" w14:textId="77777777" w:rsidR="00802FDB" w:rsidRPr="003F17A3" w:rsidRDefault="00802FDB">
      <w:pPr>
        <w:ind w:right="141"/>
        <w:jc w:val="both"/>
        <w:rPr>
          <w:rFonts w:ascii="Arial" w:hAnsi="Arial" w:cs="Arial"/>
        </w:rPr>
      </w:pPr>
    </w:p>
    <w:p w14:paraId="1FCB8804" w14:textId="77777777" w:rsidR="00FB6A0E" w:rsidRPr="003F17A3" w:rsidRDefault="00281F76">
      <w:pPr>
        <w:ind w:right="141"/>
        <w:jc w:val="both"/>
        <w:rPr>
          <w:rFonts w:ascii="Arial" w:hAnsi="Arial" w:cs="Arial"/>
        </w:rPr>
      </w:pPr>
      <w:r w:rsidRPr="003F17A3">
        <w:rPr>
          <w:rFonts w:ascii="Arial" w:hAnsi="Arial" w:cs="Arial"/>
        </w:rPr>
        <w:t xml:space="preserve">For the whole period of the hiring you are responsible for the supervision of the building and its contents; and the behaviour of all persons using the premises whatever </w:t>
      </w:r>
      <w:r w:rsidR="008512ED">
        <w:rPr>
          <w:rFonts w:ascii="Arial" w:hAnsi="Arial" w:cs="Arial"/>
        </w:rPr>
        <w:t>their capacity. Farncombe PCC</w:t>
      </w:r>
      <w:r w:rsidRPr="003F17A3">
        <w:rPr>
          <w:rFonts w:ascii="Arial" w:hAnsi="Arial" w:cs="Arial"/>
        </w:rPr>
        <w:t xml:space="preserve"> will charge you for any damage (including accidental damage) to the premises or to the fixtures, fittings or contents and for loss of contents.</w:t>
      </w:r>
    </w:p>
    <w:p w14:paraId="5E2DB48D" w14:textId="77777777" w:rsidR="00FB6A0E" w:rsidRPr="003F17A3" w:rsidRDefault="00FB6A0E">
      <w:pPr>
        <w:ind w:right="141"/>
        <w:jc w:val="both"/>
        <w:rPr>
          <w:rFonts w:ascii="Arial" w:hAnsi="Arial" w:cs="Arial"/>
        </w:rPr>
      </w:pPr>
    </w:p>
    <w:p w14:paraId="1A7480C8" w14:textId="77777777" w:rsidR="00FB6A0E" w:rsidRPr="003F17A3" w:rsidRDefault="00281F76">
      <w:pPr>
        <w:numPr>
          <w:ilvl w:val="0"/>
          <w:numId w:val="3"/>
        </w:numPr>
        <w:ind w:right="141"/>
        <w:jc w:val="both"/>
        <w:rPr>
          <w:rFonts w:ascii="Arial" w:hAnsi="Arial" w:cs="Arial"/>
          <w:b/>
          <w:sz w:val="24"/>
        </w:rPr>
      </w:pPr>
      <w:r w:rsidRPr="003F17A3">
        <w:rPr>
          <w:rFonts w:ascii="Arial" w:hAnsi="Arial" w:cs="Arial"/>
          <w:b/>
          <w:sz w:val="24"/>
        </w:rPr>
        <w:t>General</w:t>
      </w:r>
    </w:p>
    <w:p w14:paraId="027D404B" w14:textId="77777777" w:rsidR="00002F70" w:rsidRPr="003F17A3" w:rsidRDefault="00002F70" w:rsidP="00002F70">
      <w:pPr>
        <w:ind w:left="360" w:right="141"/>
        <w:jc w:val="both"/>
        <w:rPr>
          <w:rFonts w:ascii="Arial" w:hAnsi="Arial" w:cs="Arial"/>
          <w:b/>
          <w:sz w:val="24"/>
        </w:rPr>
      </w:pPr>
    </w:p>
    <w:p w14:paraId="1A18233D" w14:textId="77777777" w:rsidR="00FB6A0E" w:rsidRPr="003F17A3" w:rsidRDefault="00281F76">
      <w:pPr>
        <w:ind w:left="547" w:right="141" w:firstLine="360"/>
        <w:jc w:val="both"/>
        <w:rPr>
          <w:rFonts w:ascii="Arial" w:hAnsi="Arial" w:cs="Arial"/>
          <w:b/>
          <w:u w:val="single"/>
        </w:rPr>
      </w:pPr>
      <w:r w:rsidRPr="003F17A3">
        <w:rPr>
          <w:rFonts w:ascii="Arial" w:hAnsi="Arial" w:cs="Arial"/>
          <w:b/>
        </w:rPr>
        <w:t>Use of Premises</w:t>
      </w:r>
    </w:p>
    <w:p w14:paraId="2B0C9229" w14:textId="77777777" w:rsidR="00FB6A0E" w:rsidRPr="003F17A3" w:rsidRDefault="00281F76">
      <w:pPr>
        <w:numPr>
          <w:ilvl w:val="1"/>
          <w:numId w:val="3"/>
        </w:numPr>
        <w:ind w:right="141"/>
        <w:jc w:val="both"/>
        <w:rPr>
          <w:rFonts w:ascii="Arial" w:hAnsi="Arial" w:cs="Arial"/>
          <w:bCs/>
        </w:rPr>
      </w:pPr>
      <w:r w:rsidRPr="003F17A3">
        <w:rPr>
          <w:rFonts w:ascii="Arial" w:hAnsi="Arial" w:cs="Arial"/>
          <w:bCs/>
        </w:rPr>
        <w:t>The premises may only be used for the purpose described in the Hiring Agreement and may not be sub-hired or used for any unlawful purpose or in any unlawful way. The Hirer is not permitted to do anything or bring onto the premises anything that may endanger the building and/or people in it or render invalid any insurance policies. There will be no consumption of alcohol on the premises without written permission.</w:t>
      </w:r>
    </w:p>
    <w:p w14:paraId="1C5005D0" w14:textId="77777777" w:rsidR="00FB6A0E" w:rsidRPr="003F17A3" w:rsidRDefault="00FB6A0E">
      <w:pPr>
        <w:ind w:left="547" w:right="141" w:firstLine="360"/>
        <w:jc w:val="both"/>
        <w:rPr>
          <w:rFonts w:ascii="Arial" w:hAnsi="Arial" w:cs="Arial"/>
          <w:b/>
        </w:rPr>
      </w:pPr>
    </w:p>
    <w:p w14:paraId="44FBCB03" w14:textId="77777777" w:rsidR="00FB6A0E" w:rsidRPr="003F17A3" w:rsidRDefault="00281F76">
      <w:pPr>
        <w:ind w:left="547" w:right="141" w:firstLine="360"/>
        <w:jc w:val="both"/>
        <w:rPr>
          <w:rFonts w:ascii="Arial" w:hAnsi="Arial" w:cs="Arial"/>
          <w:b/>
        </w:rPr>
      </w:pPr>
      <w:r w:rsidRPr="003F17A3">
        <w:rPr>
          <w:rFonts w:ascii="Arial" w:hAnsi="Arial" w:cs="Arial"/>
          <w:b/>
        </w:rPr>
        <w:t>Indemnity</w:t>
      </w:r>
    </w:p>
    <w:p w14:paraId="0AA812C0" w14:textId="77777777" w:rsidR="00FB6A0E" w:rsidRPr="003F17A3" w:rsidRDefault="00281F76">
      <w:pPr>
        <w:numPr>
          <w:ilvl w:val="1"/>
          <w:numId w:val="3"/>
        </w:numPr>
        <w:ind w:right="141"/>
        <w:jc w:val="both"/>
        <w:rPr>
          <w:rFonts w:ascii="Arial" w:hAnsi="Arial" w:cs="Arial"/>
          <w:bCs/>
        </w:rPr>
      </w:pPr>
      <w:r w:rsidRPr="003F17A3">
        <w:rPr>
          <w:rFonts w:ascii="Arial" w:hAnsi="Arial" w:cs="Arial"/>
          <w:bCs/>
        </w:rPr>
        <w:t>The Hirer shall</w:t>
      </w:r>
      <w:r w:rsidR="008512ED">
        <w:rPr>
          <w:rFonts w:ascii="Arial" w:hAnsi="Arial" w:cs="Arial"/>
          <w:bCs/>
        </w:rPr>
        <w:t xml:space="preserve"> indemnify and keep </w:t>
      </w:r>
      <w:r w:rsidR="008512ED" w:rsidRPr="003F17A3">
        <w:rPr>
          <w:rFonts w:ascii="Arial" w:hAnsi="Arial" w:cs="Arial"/>
          <w:bCs/>
        </w:rPr>
        <w:t xml:space="preserve">indemnified </w:t>
      </w:r>
      <w:r w:rsidR="008512ED">
        <w:rPr>
          <w:rFonts w:ascii="Arial" w:hAnsi="Arial" w:cs="Arial"/>
          <w:bCs/>
        </w:rPr>
        <w:t>Farncombe PCC, it’s</w:t>
      </w:r>
      <w:r w:rsidRPr="003F17A3">
        <w:rPr>
          <w:rFonts w:ascii="Arial" w:hAnsi="Arial" w:cs="Arial"/>
          <w:bCs/>
        </w:rPr>
        <w:t xml:space="preserve"> employees, volunteers, agents and invitees against (a) the cost of repair of any damage done to any part of the premises including the curtilage thereof or the contents of the premises (b) all claims, losses, damages and costs in respect of damage or loss of property or injury to persons arising as a result of the use of the premises (including the storage of equipment) by the Hirer, and (c) all claims, losses, damages and costs suffered or incurred as a result of any nuisance caused to a third party as a result of the use of the premises by the Hirer.</w:t>
      </w:r>
    </w:p>
    <w:p w14:paraId="6CE40F5D" w14:textId="77777777" w:rsidR="00FB6A0E" w:rsidRPr="003F17A3" w:rsidRDefault="00FB6A0E">
      <w:pPr>
        <w:ind w:right="141"/>
        <w:jc w:val="both"/>
        <w:rPr>
          <w:rFonts w:ascii="Arial" w:hAnsi="Arial" w:cs="Arial"/>
          <w:bCs/>
        </w:rPr>
      </w:pPr>
    </w:p>
    <w:p w14:paraId="042E44CC" w14:textId="77777777" w:rsidR="00FB6A0E" w:rsidRPr="003F17A3" w:rsidRDefault="00281F76">
      <w:pPr>
        <w:numPr>
          <w:ilvl w:val="1"/>
          <w:numId w:val="3"/>
        </w:numPr>
        <w:ind w:right="141"/>
        <w:jc w:val="both"/>
        <w:rPr>
          <w:rFonts w:ascii="Arial" w:hAnsi="Arial" w:cs="Arial"/>
          <w:bCs/>
        </w:rPr>
      </w:pPr>
      <w:r w:rsidRPr="003F17A3">
        <w:rPr>
          <w:rFonts w:ascii="Arial" w:hAnsi="Arial" w:cs="Arial"/>
          <w:bCs/>
        </w:rPr>
        <w:t xml:space="preserve">The Hirer shall take out adequate insurance to insure the Hirer and members of the Hirer’s organisation and invitees against the Hirer’s liability under paragraph 10(a) and all claims arising as a result of the hire and on demand shall produce the policy and current receipt or other evidence of cover to the </w:t>
      </w:r>
      <w:r w:rsidR="008512ED">
        <w:rPr>
          <w:rFonts w:ascii="Arial" w:hAnsi="Arial" w:cs="Arial"/>
          <w:bCs/>
        </w:rPr>
        <w:t>Office</w:t>
      </w:r>
      <w:r w:rsidRPr="003F17A3">
        <w:rPr>
          <w:rFonts w:ascii="Arial" w:hAnsi="Arial" w:cs="Arial"/>
          <w:bCs/>
        </w:rPr>
        <w:t xml:space="preserve"> Manager. Failure to produce such policy and evidence of cover will render the hiring void.  </w:t>
      </w:r>
    </w:p>
    <w:p w14:paraId="7E11E9B2" w14:textId="77777777" w:rsidR="00FB6A0E" w:rsidRPr="003F17A3" w:rsidRDefault="00FB6A0E">
      <w:pPr>
        <w:ind w:right="141"/>
        <w:jc w:val="both"/>
        <w:rPr>
          <w:rFonts w:ascii="Arial" w:hAnsi="Arial" w:cs="Arial"/>
          <w:bCs/>
        </w:rPr>
      </w:pPr>
    </w:p>
    <w:p w14:paraId="103F5C96" w14:textId="77777777" w:rsidR="00FB6A0E" w:rsidRPr="003F17A3" w:rsidRDefault="008512ED">
      <w:pPr>
        <w:numPr>
          <w:ilvl w:val="1"/>
          <w:numId w:val="3"/>
        </w:numPr>
        <w:ind w:right="141"/>
        <w:jc w:val="both"/>
        <w:rPr>
          <w:rFonts w:ascii="Arial" w:hAnsi="Arial" w:cs="Arial"/>
          <w:bCs/>
        </w:rPr>
      </w:pPr>
      <w:r>
        <w:rPr>
          <w:rFonts w:ascii="Arial" w:hAnsi="Arial" w:cs="Arial"/>
          <w:bCs/>
        </w:rPr>
        <w:t>Farncombe PCC</w:t>
      </w:r>
      <w:r w:rsidR="00281F76" w:rsidRPr="003F17A3">
        <w:rPr>
          <w:rFonts w:ascii="Arial" w:hAnsi="Arial" w:cs="Arial"/>
          <w:bCs/>
        </w:rPr>
        <w:t xml:space="preserve"> is insured against any claims arising out of its own negligence.</w:t>
      </w:r>
    </w:p>
    <w:p w14:paraId="69CF90F9" w14:textId="77777777" w:rsidR="00FB6A0E" w:rsidRPr="003F17A3" w:rsidRDefault="00FB6A0E">
      <w:pPr>
        <w:ind w:right="141"/>
        <w:jc w:val="both"/>
        <w:rPr>
          <w:rFonts w:ascii="Arial" w:hAnsi="Arial" w:cs="Arial"/>
          <w:bCs/>
        </w:rPr>
      </w:pPr>
    </w:p>
    <w:p w14:paraId="5AF9A049" w14:textId="77777777" w:rsidR="00FB6A0E" w:rsidRPr="003F17A3" w:rsidRDefault="00281F76">
      <w:pPr>
        <w:ind w:left="547" w:right="141" w:firstLine="360"/>
        <w:jc w:val="both"/>
        <w:rPr>
          <w:rFonts w:ascii="Arial" w:hAnsi="Arial" w:cs="Arial"/>
          <w:b/>
          <w:bCs/>
        </w:rPr>
      </w:pPr>
      <w:r w:rsidRPr="003F17A3">
        <w:rPr>
          <w:rFonts w:ascii="Arial" w:hAnsi="Arial" w:cs="Arial"/>
          <w:b/>
          <w:bCs/>
        </w:rPr>
        <w:t>No Alterations</w:t>
      </w:r>
    </w:p>
    <w:p w14:paraId="3586E5B7" w14:textId="77777777" w:rsidR="00FB6A0E" w:rsidRPr="003F17A3" w:rsidRDefault="00281F76">
      <w:pPr>
        <w:numPr>
          <w:ilvl w:val="1"/>
          <w:numId w:val="3"/>
        </w:numPr>
        <w:ind w:right="141"/>
        <w:jc w:val="both"/>
        <w:rPr>
          <w:rFonts w:ascii="Arial" w:hAnsi="Arial" w:cs="Arial"/>
          <w:bCs/>
        </w:rPr>
      </w:pPr>
      <w:r w:rsidRPr="003F17A3">
        <w:rPr>
          <w:rFonts w:ascii="Arial" w:hAnsi="Arial" w:cs="Arial"/>
          <w:bCs/>
        </w:rPr>
        <w:t xml:space="preserve">No alterations or additions may be made to the premises nor may any fixtures be installed or placards, decorations or other articles be attached in any way to any part of the premises without the prior written approval of the </w:t>
      </w:r>
      <w:r w:rsidR="008512ED">
        <w:rPr>
          <w:rFonts w:ascii="Arial" w:hAnsi="Arial" w:cs="Arial"/>
          <w:bCs/>
        </w:rPr>
        <w:t>Office</w:t>
      </w:r>
      <w:r w:rsidRPr="003F17A3">
        <w:rPr>
          <w:rFonts w:ascii="Arial" w:hAnsi="Arial" w:cs="Arial"/>
          <w:bCs/>
        </w:rPr>
        <w:t xml:space="preserve"> Manager. Any alteration, fixture or fitting or attachment so approved shall at the discretion of </w:t>
      </w:r>
      <w:r w:rsidR="008512ED">
        <w:rPr>
          <w:rFonts w:ascii="Arial" w:hAnsi="Arial" w:cs="Arial"/>
          <w:bCs/>
        </w:rPr>
        <w:t>Farncombe PCC</w:t>
      </w:r>
      <w:r w:rsidRPr="003F17A3">
        <w:rPr>
          <w:rFonts w:ascii="Arial" w:hAnsi="Arial" w:cs="Arial"/>
          <w:bCs/>
        </w:rPr>
        <w:t xml:space="preserve"> remain in the premises at the end of the hiring.  It will become the property of </w:t>
      </w:r>
      <w:r w:rsidR="008512ED">
        <w:rPr>
          <w:rFonts w:ascii="Arial" w:hAnsi="Arial" w:cs="Arial"/>
          <w:bCs/>
        </w:rPr>
        <w:t>Farncombe PCC</w:t>
      </w:r>
      <w:r w:rsidRPr="003F17A3">
        <w:rPr>
          <w:rFonts w:ascii="Arial" w:hAnsi="Arial" w:cs="Arial"/>
          <w:bCs/>
        </w:rPr>
        <w:t xml:space="preserve"> unless removed by the hirer who must make good to the satisfaction of the </w:t>
      </w:r>
      <w:r w:rsidR="008512ED">
        <w:rPr>
          <w:rFonts w:ascii="Arial" w:hAnsi="Arial" w:cs="Arial"/>
          <w:bCs/>
        </w:rPr>
        <w:t>Office Manager</w:t>
      </w:r>
      <w:r w:rsidRPr="003F17A3">
        <w:rPr>
          <w:rFonts w:ascii="Arial" w:hAnsi="Arial" w:cs="Arial"/>
          <w:bCs/>
        </w:rPr>
        <w:t xml:space="preserve"> any damage caused to the premises by such removal.</w:t>
      </w:r>
    </w:p>
    <w:p w14:paraId="1327651D" w14:textId="77777777" w:rsidR="00FB6A0E" w:rsidRPr="003F17A3" w:rsidRDefault="00FB6A0E">
      <w:pPr>
        <w:ind w:right="141"/>
        <w:jc w:val="both"/>
        <w:rPr>
          <w:rFonts w:ascii="Arial" w:hAnsi="Arial" w:cs="Arial"/>
          <w:bCs/>
        </w:rPr>
      </w:pPr>
    </w:p>
    <w:p w14:paraId="695ED5E3" w14:textId="77777777" w:rsidR="00FB6A0E" w:rsidRPr="003F17A3" w:rsidRDefault="00281F76">
      <w:pPr>
        <w:ind w:left="907" w:right="141"/>
        <w:jc w:val="both"/>
        <w:rPr>
          <w:rFonts w:ascii="Arial" w:hAnsi="Arial" w:cs="Arial"/>
          <w:b/>
        </w:rPr>
      </w:pPr>
      <w:r w:rsidRPr="003F17A3">
        <w:rPr>
          <w:rFonts w:ascii="Arial" w:hAnsi="Arial" w:cs="Arial"/>
          <w:b/>
        </w:rPr>
        <w:t>Stored Equipment</w:t>
      </w:r>
    </w:p>
    <w:p w14:paraId="1A507EEF" w14:textId="1741F1FE" w:rsidR="00FB6A0E" w:rsidRPr="00E54489" w:rsidRDefault="008512ED" w:rsidP="00E54489">
      <w:pPr>
        <w:numPr>
          <w:ilvl w:val="1"/>
          <w:numId w:val="3"/>
        </w:numPr>
        <w:ind w:right="141"/>
        <w:jc w:val="both"/>
        <w:rPr>
          <w:rFonts w:ascii="Arial" w:hAnsi="Arial" w:cs="Arial"/>
          <w:bCs/>
        </w:rPr>
      </w:pPr>
      <w:r>
        <w:rPr>
          <w:rFonts w:ascii="Arial" w:hAnsi="Arial" w:cs="Arial"/>
          <w:bCs/>
        </w:rPr>
        <w:t>Farncombe PCC</w:t>
      </w:r>
      <w:r w:rsidR="00281F76" w:rsidRPr="003F17A3">
        <w:rPr>
          <w:rFonts w:ascii="Arial" w:hAnsi="Arial" w:cs="Arial"/>
          <w:bCs/>
        </w:rPr>
        <w:t xml:space="preserve">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r>
        <w:rPr>
          <w:rFonts w:ascii="Arial" w:hAnsi="Arial" w:cs="Arial"/>
          <w:bCs/>
        </w:rPr>
        <w:t>Farncombe PCC</w:t>
      </w:r>
      <w:r w:rsidR="00281F76" w:rsidRPr="003F17A3">
        <w:rPr>
          <w:rFonts w:ascii="Arial" w:hAnsi="Arial" w:cs="Arial"/>
          <w:bCs/>
        </w:rPr>
        <w:t xml:space="preserve"> may following failure by the</w:t>
      </w:r>
      <w:r>
        <w:rPr>
          <w:rFonts w:ascii="Arial" w:hAnsi="Arial" w:cs="Arial"/>
          <w:bCs/>
        </w:rPr>
        <w:t xml:space="preserve"> Hirer to remove such equipment</w:t>
      </w:r>
      <w:r w:rsidR="00281F76" w:rsidRPr="003F17A3">
        <w:rPr>
          <w:rFonts w:ascii="Arial" w:hAnsi="Arial" w:cs="Arial"/>
          <w:bCs/>
        </w:rPr>
        <w:t>/property within 7 days after the hiring dispose of any such items by sale or otherwise on such terms and conditions as it thinks fit, and charge the Hirer any costs incurred in storing and selling or otherwise disposing of the same.</w:t>
      </w:r>
    </w:p>
    <w:p w14:paraId="1D22480E" w14:textId="77777777" w:rsidR="00907DE5" w:rsidRDefault="00907DE5">
      <w:pPr>
        <w:ind w:left="547" w:right="141" w:firstLine="360"/>
        <w:jc w:val="both"/>
        <w:rPr>
          <w:rFonts w:ascii="Arial" w:hAnsi="Arial" w:cs="Arial"/>
          <w:b/>
        </w:rPr>
      </w:pPr>
    </w:p>
    <w:p w14:paraId="47330186" w14:textId="77777777" w:rsidR="00FB6A0E" w:rsidRPr="003F17A3" w:rsidRDefault="00281F76">
      <w:pPr>
        <w:ind w:left="547" w:right="141" w:firstLine="360"/>
        <w:jc w:val="both"/>
        <w:rPr>
          <w:rFonts w:ascii="Arial" w:hAnsi="Arial" w:cs="Arial"/>
          <w:b/>
        </w:rPr>
      </w:pPr>
      <w:r w:rsidRPr="003F17A3">
        <w:rPr>
          <w:rFonts w:ascii="Arial" w:hAnsi="Arial" w:cs="Arial"/>
          <w:b/>
        </w:rPr>
        <w:t>Cancellation</w:t>
      </w:r>
    </w:p>
    <w:p w14:paraId="0ACE539D" w14:textId="77777777" w:rsidR="00FB6A0E" w:rsidRPr="003F17A3" w:rsidRDefault="00281F76">
      <w:pPr>
        <w:numPr>
          <w:ilvl w:val="1"/>
          <w:numId w:val="3"/>
        </w:numPr>
        <w:ind w:right="141"/>
        <w:jc w:val="both"/>
        <w:rPr>
          <w:rFonts w:ascii="Arial" w:hAnsi="Arial" w:cs="Arial"/>
          <w:bCs/>
        </w:rPr>
      </w:pPr>
      <w:r w:rsidRPr="003F17A3">
        <w:rPr>
          <w:rFonts w:ascii="Arial" w:hAnsi="Arial" w:cs="Arial"/>
          <w:bCs/>
        </w:rPr>
        <w:t xml:space="preserve">If the Hirer wishes to cancel the booking before the date of the event and </w:t>
      </w:r>
      <w:r w:rsidR="008512ED">
        <w:rPr>
          <w:rFonts w:ascii="Arial" w:hAnsi="Arial" w:cs="Arial"/>
          <w:bCs/>
        </w:rPr>
        <w:t>Farncombe PCC</w:t>
      </w:r>
      <w:r w:rsidRPr="003F17A3">
        <w:rPr>
          <w:rFonts w:ascii="Arial" w:hAnsi="Arial" w:cs="Arial"/>
          <w:bCs/>
        </w:rPr>
        <w:t xml:space="preserve"> is unable to conclude a replacement booking, the question of the payment or the repayment of the fee shall be at </w:t>
      </w:r>
      <w:r w:rsidR="008512ED">
        <w:rPr>
          <w:rFonts w:ascii="Arial" w:hAnsi="Arial" w:cs="Arial"/>
          <w:bCs/>
        </w:rPr>
        <w:t>the discretion of the Office Manager</w:t>
      </w:r>
      <w:r w:rsidRPr="003F17A3">
        <w:rPr>
          <w:rFonts w:ascii="Arial" w:hAnsi="Arial" w:cs="Arial"/>
          <w:bCs/>
        </w:rPr>
        <w:t xml:space="preserve">. </w:t>
      </w:r>
    </w:p>
    <w:p w14:paraId="286A7106" w14:textId="77777777" w:rsidR="00FB6A0E" w:rsidRPr="003F17A3" w:rsidRDefault="00FB6A0E">
      <w:pPr>
        <w:ind w:right="141"/>
        <w:jc w:val="both"/>
        <w:rPr>
          <w:rFonts w:ascii="Arial" w:hAnsi="Arial" w:cs="Arial"/>
          <w:bCs/>
        </w:rPr>
      </w:pPr>
    </w:p>
    <w:p w14:paraId="167EB57E" w14:textId="77777777" w:rsidR="00FB6A0E" w:rsidRPr="003F17A3" w:rsidRDefault="008512ED">
      <w:pPr>
        <w:numPr>
          <w:ilvl w:val="1"/>
          <w:numId w:val="3"/>
        </w:numPr>
        <w:ind w:right="141"/>
        <w:jc w:val="both"/>
        <w:rPr>
          <w:rFonts w:ascii="Arial" w:hAnsi="Arial" w:cs="Arial"/>
          <w:bCs/>
        </w:rPr>
      </w:pPr>
      <w:r>
        <w:rPr>
          <w:rFonts w:ascii="Arial" w:hAnsi="Arial" w:cs="Arial"/>
          <w:bCs/>
        </w:rPr>
        <w:t>Farncombe PCC</w:t>
      </w:r>
      <w:r w:rsidR="00281F76" w:rsidRPr="003F17A3">
        <w:rPr>
          <w:rFonts w:ascii="Arial" w:hAnsi="Arial" w:cs="Arial"/>
          <w:bCs/>
        </w:rPr>
        <w:t xml:space="preserve"> reserves the right to cancel this hiring by written notice to the Hirer in the event of:</w:t>
      </w:r>
    </w:p>
    <w:p w14:paraId="16057319" w14:textId="77777777" w:rsidR="00FB6A0E" w:rsidRPr="003F17A3" w:rsidRDefault="00FB6A0E">
      <w:pPr>
        <w:ind w:right="141"/>
        <w:jc w:val="both"/>
        <w:rPr>
          <w:rFonts w:ascii="Arial" w:hAnsi="Arial" w:cs="Arial"/>
          <w:sz w:val="12"/>
        </w:rPr>
      </w:pPr>
    </w:p>
    <w:p w14:paraId="6A1D5521" w14:textId="77777777" w:rsidR="00FB6A0E" w:rsidRPr="003F17A3" w:rsidRDefault="00281F76">
      <w:pPr>
        <w:numPr>
          <w:ilvl w:val="0"/>
          <w:numId w:val="2"/>
        </w:numPr>
        <w:tabs>
          <w:tab w:val="clear" w:pos="720"/>
        </w:tabs>
        <w:ind w:left="1267" w:right="141"/>
        <w:jc w:val="both"/>
        <w:rPr>
          <w:rFonts w:ascii="Arial" w:hAnsi="Arial" w:cs="Arial"/>
        </w:rPr>
      </w:pPr>
      <w:r w:rsidRPr="003F17A3">
        <w:rPr>
          <w:rFonts w:ascii="Arial" w:hAnsi="Arial" w:cs="Arial"/>
        </w:rPr>
        <w:t>the premises being required for other</w:t>
      </w:r>
      <w:r w:rsidR="008512ED">
        <w:rPr>
          <w:rFonts w:ascii="Arial" w:hAnsi="Arial" w:cs="Arial"/>
        </w:rPr>
        <w:t xml:space="preserve"> use such as a religious service</w:t>
      </w:r>
    </w:p>
    <w:p w14:paraId="0257C509" w14:textId="77777777" w:rsidR="00FB6A0E" w:rsidRPr="003F17A3" w:rsidRDefault="00FB6A0E">
      <w:pPr>
        <w:ind w:left="1267" w:right="141" w:hanging="360"/>
        <w:jc w:val="both"/>
        <w:rPr>
          <w:rFonts w:ascii="Arial" w:hAnsi="Arial" w:cs="Arial"/>
          <w:sz w:val="12"/>
        </w:rPr>
      </w:pPr>
    </w:p>
    <w:p w14:paraId="7C2E88E9" w14:textId="77777777" w:rsidR="00FB6A0E" w:rsidRPr="003F17A3" w:rsidRDefault="008512ED">
      <w:pPr>
        <w:numPr>
          <w:ilvl w:val="0"/>
          <w:numId w:val="2"/>
        </w:numPr>
        <w:tabs>
          <w:tab w:val="clear" w:pos="720"/>
        </w:tabs>
        <w:ind w:left="1267" w:right="141"/>
        <w:jc w:val="both"/>
        <w:rPr>
          <w:rFonts w:ascii="Arial" w:hAnsi="Arial" w:cs="Arial"/>
        </w:rPr>
      </w:pPr>
      <w:r>
        <w:rPr>
          <w:rFonts w:ascii="Arial" w:hAnsi="Arial" w:cs="Arial"/>
        </w:rPr>
        <w:t>Farncombe PCC</w:t>
      </w:r>
      <w:r w:rsidR="00281F76" w:rsidRPr="003F17A3">
        <w:rPr>
          <w:rFonts w:ascii="Arial" w:hAnsi="Arial" w:cs="Arial"/>
        </w:rPr>
        <w:t xml:space="preserve"> reasonably considering that (i) such hiring will lead to a breach of licensing conditions, if applicable, or other legal or statutory requirements, or (ii) unlawful or unsuitable activities will take place at the premises as a result of this hiring</w:t>
      </w:r>
    </w:p>
    <w:p w14:paraId="20475E04" w14:textId="77777777" w:rsidR="00FB6A0E" w:rsidRPr="003F17A3" w:rsidRDefault="00FB6A0E">
      <w:pPr>
        <w:ind w:left="1267" w:right="141" w:hanging="360"/>
        <w:jc w:val="both"/>
        <w:rPr>
          <w:rFonts w:ascii="Arial" w:hAnsi="Arial" w:cs="Arial"/>
          <w:sz w:val="12"/>
        </w:rPr>
      </w:pPr>
    </w:p>
    <w:p w14:paraId="6CEE844F" w14:textId="77777777" w:rsidR="00FB6A0E" w:rsidRPr="003F17A3" w:rsidRDefault="00281F76">
      <w:pPr>
        <w:numPr>
          <w:ilvl w:val="0"/>
          <w:numId w:val="2"/>
        </w:numPr>
        <w:tabs>
          <w:tab w:val="clear" w:pos="720"/>
        </w:tabs>
        <w:ind w:left="1267" w:right="141"/>
        <w:jc w:val="both"/>
        <w:rPr>
          <w:rFonts w:ascii="Arial" w:hAnsi="Arial" w:cs="Arial"/>
        </w:rPr>
      </w:pPr>
      <w:r w:rsidRPr="003F17A3">
        <w:rPr>
          <w:rFonts w:ascii="Arial" w:hAnsi="Arial" w:cs="Arial"/>
        </w:rPr>
        <w:t>the premises becoming unfit for the use intended by the Hirer</w:t>
      </w:r>
    </w:p>
    <w:p w14:paraId="1556C822" w14:textId="77777777" w:rsidR="00FB6A0E" w:rsidRPr="003F17A3" w:rsidRDefault="00281F76">
      <w:pPr>
        <w:tabs>
          <w:tab w:val="left" w:pos="4962"/>
        </w:tabs>
        <w:ind w:left="1267" w:right="-781" w:hanging="360"/>
        <w:jc w:val="both"/>
        <w:rPr>
          <w:rFonts w:ascii="Arial" w:hAnsi="Arial" w:cs="Arial"/>
        </w:rPr>
      </w:pPr>
      <w:r w:rsidRPr="003F17A3">
        <w:rPr>
          <w:rFonts w:ascii="Arial" w:hAnsi="Arial" w:cs="Arial"/>
        </w:rPr>
        <w:tab/>
      </w:r>
    </w:p>
    <w:p w14:paraId="3D487686" w14:textId="77777777" w:rsidR="00FB6A0E" w:rsidRPr="003F17A3" w:rsidRDefault="00281F76">
      <w:pPr>
        <w:tabs>
          <w:tab w:val="left" w:pos="4962"/>
        </w:tabs>
        <w:ind w:left="1267" w:right="71" w:hanging="360"/>
        <w:jc w:val="both"/>
        <w:rPr>
          <w:rFonts w:ascii="Arial" w:hAnsi="Arial" w:cs="Arial"/>
        </w:rPr>
      </w:pPr>
      <w:r w:rsidRPr="003F17A3">
        <w:rPr>
          <w:rFonts w:ascii="Arial" w:hAnsi="Arial" w:cs="Arial"/>
        </w:rPr>
        <w:t>(d)</w:t>
      </w:r>
      <w:r w:rsidRPr="003F17A3">
        <w:rPr>
          <w:rFonts w:ascii="Arial" w:hAnsi="Arial" w:cs="Arial"/>
        </w:rPr>
        <w:tab/>
        <w:t>an emergency requiring use of the premises as a shelter for the victims of flooding, snowstorm, fire, explosion or those at risk of these or similar disasters.</w:t>
      </w:r>
      <w:r w:rsidRPr="003F17A3">
        <w:rPr>
          <w:rFonts w:ascii="Arial" w:hAnsi="Arial" w:cs="Arial"/>
        </w:rPr>
        <w:tab/>
      </w:r>
      <w:r w:rsidRPr="003F17A3">
        <w:rPr>
          <w:rFonts w:ascii="Arial" w:hAnsi="Arial" w:cs="Arial"/>
        </w:rPr>
        <w:tab/>
      </w:r>
    </w:p>
    <w:p w14:paraId="1FF7D909" w14:textId="77777777" w:rsidR="00FB6A0E" w:rsidRPr="003F17A3" w:rsidRDefault="00FB6A0E">
      <w:pPr>
        <w:tabs>
          <w:tab w:val="left" w:pos="4962"/>
        </w:tabs>
        <w:ind w:right="-781"/>
        <w:jc w:val="both"/>
        <w:rPr>
          <w:rFonts w:ascii="Arial" w:hAnsi="Arial" w:cs="Arial"/>
        </w:rPr>
      </w:pPr>
    </w:p>
    <w:p w14:paraId="024DE665" w14:textId="77777777" w:rsidR="00FB6A0E" w:rsidRPr="003F17A3" w:rsidRDefault="00281F76" w:rsidP="00002F70">
      <w:pPr>
        <w:tabs>
          <w:tab w:val="left" w:pos="4111"/>
          <w:tab w:val="left" w:pos="4253"/>
        </w:tabs>
        <w:ind w:left="907" w:right="141"/>
        <w:jc w:val="both"/>
        <w:rPr>
          <w:rFonts w:ascii="Arial" w:hAnsi="Arial" w:cs="Arial"/>
        </w:rPr>
      </w:pPr>
      <w:r w:rsidRPr="003F17A3">
        <w:rPr>
          <w:rFonts w:ascii="Arial" w:hAnsi="Arial" w:cs="Arial"/>
        </w:rPr>
        <w:t xml:space="preserve">In any such case the Hirer shall be entitled to a refund of any fees already paid, but </w:t>
      </w:r>
      <w:r w:rsidR="008512ED">
        <w:rPr>
          <w:rFonts w:ascii="Arial" w:hAnsi="Arial" w:cs="Arial"/>
        </w:rPr>
        <w:t>Farncombe PCC</w:t>
      </w:r>
      <w:r w:rsidRPr="003F17A3">
        <w:rPr>
          <w:rFonts w:ascii="Arial" w:hAnsi="Arial" w:cs="Arial"/>
        </w:rPr>
        <w:t xml:space="preserve"> shall not be liable to the Hirer for any resulting direct or indirect loss or damages whatsoever.</w:t>
      </w:r>
    </w:p>
    <w:p w14:paraId="018C660B" w14:textId="77777777" w:rsidR="00FB6A0E" w:rsidRPr="003F17A3" w:rsidRDefault="00FB6A0E">
      <w:pPr>
        <w:tabs>
          <w:tab w:val="left" w:pos="4111"/>
          <w:tab w:val="left" w:pos="4253"/>
        </w:tabs>
        <w:ind w:left="187" w:right="-72"/>
        <w:jc w:val="both"/>
        <w:rPr>
          <w:rFonts w:ascii="Arial" w:hAnsi="Arial" w:cs="Arial"/>
        </w:rPr>
      </w:pPr>
    </w:p>
    <w:p w14:paraId="02337411" w14:textId="77777777" w:rsidR="00FB6A0E" w:rsidRPr="003F17A3" w:rsidRDefault="00281F76">
      <w:pPr>
        <w:ind w:left="547" w:right="141" w:firstLine="360"/>
        <w:jc w:val="both"/>
        <w:rPr>
          <w:rFonts w:ascii="Arial" w:hAnsi="Arial" w:cs="Arial"/>
          <w:b/>
        </w:rPr>
      </w:pPr>
      <w:r w:rsidRPr="003F17A3">
        <w:rPr>
          <w:rFonts w:ascii="Arial" w:hAnsi="Arial" w:cs="Arial"/>
          <w:b/>
        </w:rPr>
        <w:t>Commencement and end of Hire</w:t>
      </w:r>
    </w:p>
    <w:p w14:paraId="0AF85FE7" w14:textId="77777777" w:rsidR="00FB6A0E" w:rsidRPr="003F17A3" w:rsidRDefault="00AE6C6B">
      <w:pPr>
        <w:numPr>
          <w:ilvl w:val="1"/>
          <w:numId w:val="3"/>
        </w:numPr>
        <w:ind w:right="141"/>
        <w:jc w:val="both"/>
        <w:rPr>
          <w:rFonts w:ascii="Arial" w:hAnsi="Arial" w:cs="Arial"/>
          <w:bCs/>
        </w:rPr>
      </w:pPr>
      <w:r>
        <w:rPr>
          <w:rFonts w:ascii="Arial" w:hAnsi="Arial" w:cs="Arial"/>
          <w:bCs/>
        </w:rPr>
        <w:t>The</w:t>
      </w:r>
      <w:r w:rsidR="007D242C">
        <w:rPr>
          <w:rFonts w:ascii="Arial" w:hAnsi="Arial" w:cs="Arial"/>
          <w:bCs/>
        </w:rPr>
        <w:t xml:space="preserve"> premises</w:t>
      </w:r>
      <w:r w:rsidR="00281F76" w:rsidRPr="003F17A3">
        <w:rPr>
          <w:rFonts w:ascii="Arial" w:hAnsi="Arial" w:cs="Arial"/>
          <w:bCs/>
        </w:rPr>
        <w:t xml:space="preserve"> will be opened for the Hirer at the beginning of the hiring at the time indicated in the hire agreement and must be closed at the time indicated. The Hirer should ensure that any outside caterers, contractors and bar staff are aware of the hire period and that they will not be able to enter before or leave after the hire period.</w:t>
      </w:r>
    </w:p>
    <w:p w14:paraId="7583DC51" w14:textId="77777777" w:rsidR="00FB6A0E" w:rsidRPr="003F17A3" w:rsidRDefault="00FB6A0E">
      <w:pPr>
        <w:tabs>
          <w:tab w:val="left" w:pos="4111"/>
        </w:tabs>
        <w:ind w:left="360" w:right="-72"/>
        <w:jc w:val="both"/>
        <w:rPr>
          <w:rFonts w:ascii="Arial" w:hAnsi="Arial" w:cs="Arial"/>
        </w:rPr>
      </w:pPr>
    </w:p>
    <w:p w14:paraId="5EA809AE" w14:textId="0D32EA54" w:rsidR="00FB6A0E" w:rsidRPr="003F17A3" w:rsidRDefault="00281F76">
      <w:pPr>
        <w:numPr>
          <w:ilvl w:val="1"/>
          <w:numId w:val="3"/>
        </w:numPr>
        <w:ind w:right="141"/>
        <w:jc w:val="both"/>
        <w:rPr>
          <w:rFonts w:ascii="Arial" w:hAnsi="Arial" w:cs="Arial"/>
          <w:bCs/>
        </w:rPr>
      </w:pPr>
      <w:r w:rsidRPr="003F17A3">
        <w:rPr>
          <w:rFonts w:ascii="Arial" w:hAnsi="Arial" w:cs="Arial"/>
          <w:bCs/>
        </w:rPr>
        <w:t xml:space="preserve">The Hirer shall be responsible for leaving the premises and surrounding area in a clean and tidy condition, properly locked and secured </w:t>
      </w:r>
      <w:r w:rsidR="00E54489">
        <w:rPr>
          <w:rFonts w:ascii="Arial" w:hAnsi="Arial" w:cs="Arial"/>
          <w:bCs/>
        </w:rPr>
        <w:t>as</w:t>
      </w:r>
      <w:r w:rsidRPr="003F17A3">
        <w:rPr>
          <w:rFonts w:ascii="Arial" w:hAnsi="Arial" w:cs="Arial"/>
          <w:bCs/>
        </w:rPr>
        <w:t xml:space="preserve"> directed and any contents temporarily removed from their usual positions properly replaced, otherwise </w:t>
      </w:r>
      <w:r w:rsidR="008512ED">
        <w:rPr>
          <w:rFonts w:ascii="Arial" w:hAnsi="Arial" w:cs="Arial"/>
          <w:bCs/>
        </w:rPr>
        <w:t>Farncombe PCC</w:t>
      </w:r>
      <w:r w:rsidRPr="003F17A3">
        <w:rPr>
          <w:rFonts w:ascii="Arial" w:hAnsi="Arial" w:cs="Arial"/>
          <w:bCs/>
        </w:rPr>
        <w:t xml:space="preserve"> shall be at liberty to make an additional charge. Such tasks are to be completed within the booked hire period.</w:t>
      </w:r>
    </w:p>
    <w:p w14:paraId="6F883B7D" w14:textId="77777777" w:rsidR="00FB6A0E" w:rsidRPr="003F17A3" w:rsidRDefault="00FB6A0E">
      <w:pPr>
        <w:tabs>
          <w:tab w:val="left" w:pos="4111"/>
        </w:tabs>
        <w:ind w:right="-72" w:hanging="709"/>
        <w:jc w:val="both"/>
        <w:rPr>
          <w:rFonts w:ascii="Arial" w:hAnsi="Arial" w:cs="Arial"/>
        </w:rPr>
      </w:pPr>
    </w:p>
    <w:p w14:paraId="585F1E19" w14:textId="77777777" w:rsidR="00FB6A0E" w:rsidRPr="003F17A3" w:rsidRDefault="00281F76">
      <w:pPr>
        <w:ind w:left="547" w:right="141" w:firstLine="360"/>
        <w:jc w:val="both"/>
        <w:rPr>
          <w:rFonts w:ascii="Arial" w:hAnsi="Arial" w:cs="Arial"/>
          <w:b/>
        </w:rPr>
      </w:pPr>
      <w:r w:rsidRPr="003F17A3">
        <w:rPr>
          <w:rFonts w:ascii="Arial" w:hAnsi="Arial" w:cs="Arial"/>
          <w:b/>
        </w:rPr>
        <w:t>No Rights</w:t>
      </w:r>
    </w:p>
    <w:p w14:paraId="5412904E" w14:textId="77777777" w:rsidR="00FB6A0E" w:rsidRPr="003F17A3" w:rsidRDefault="00281F76">
      <w:pPr>
        <w:numPr>
          <w:ilvl w:val="1"/>
          <w:numId w:val="3"/>
        </w:numPr>
        <w:ind w:right="141"/>
        <w:jc w:val="both"/>
        <w:rPr>
          <w:rFonts w:ascii="Arial" w:hAnsi="Arial" w:cs="Arial"/>
          <w:bCs/>
        </w:rPr>
      </w:pPr>
      <w:r w:rsidRPr="003F17A3">
        <w:rPr>
          <w:rFonts w:ascii="Arial" w:hAnsi="Arial" w:cs="Arial"/>
          <w:bCs/>
        </w:rPr>
        <w:t>The Hiring Agreement constitutes permission only to use the premises and confers no tenancy or other right of occupation on the Hirer.</w:t>
      </w:r>
    </w:p>
    <w:p w14:paraId="6736D767" w14:textId="77777777" w:rsidR="00FB6A0E" w:rsidRPr="003F17A3" w:rsidRDefault="00FB6A0E">
      <w:pPr>
        <w:ind w:right="141"/>
        <w:jc w:val="both"/>
        <w:rPr>
          <w:rFonts w:ascii="Arial" w:hAnsi="Arial" w:cs="Arial"/>
          <w:b/>
        </w:rPr>
      </w:pPr>
    </w:p>
    <w:p w14:paraId="3DF266CE" w14:textId="77777777" w:rsidR="00FB6A0E" w:rsidRPr="003F17A3" w:rsidRDefault="00281F76">
      <w:pPr>
        <w:ind w:left="547" w:right="141" w:firstLine="360"/>
        <w:jc w:val="both"/>
        <w:rPr>
          <w:rFonts w:ascii="Arial" w:hAnsi="Arial" w:cs="Arial"/>
          <w:b/>
          <w:sz w:val="22"/>
        </w:rPr>
      </w:pPr>
      <w:r w:rsidRPr="003F17A3">
        <w:rPr>
          <w:rFonts w:ascii="Arial" w:hAnsi="Arial" w:cs="Arial"/>
          <w:b/>
        </w:rPr>
        <w:t>Consumption of Alcohol</w:t>
      </w:r>
    </w:p>
    <w:p w14:paraId="175EC541" w14:textId="7F10641C" w:rsidR="00FB6A0E" w:rsidRPr="003F17A3" w:rsidRDefault="008512ED">
      <w:pPr>
        <w:numPr>
          <w:ilvl w:val="1"/>
          <w:numId w:val="3"/>
        </w:numPr>
        <w:ind w:right="141"/>
        <w:jc w:val="both"/>
        <w:rPr>
          <w:rFonts w:ascii="Arial" w:hAnsi="Arial" w:cs="Arial"/>
        </w:rPr>
      </w:pPr>
      <w:r>
        <w:rPr>
          <w:rFonts w:ascii="Arial" w:hAnsi="Arial" w:cs="Arial"/>
        </w:rPr>
        <w:t>Farncombe PCC</w:t>
      </w:r>
      <w:r w:rsidR="00281F76" w:rsidRPr="003F17A3">
        <w:rPr>
          <w:rFonts w:ascii="Arial" w:hAnsi="Arial" w:cs="Arial"/>
        </w:rPr>
        <w:t xml:space="preserve"> </w:t>
      </w:r>
      <w:r w:rsidR="007D242C">
        <w:rPr>
          <w:rFonts w:ascii="Arial" w:hAnsi="Arial" w:cs="Arial"/>
        </w:rPr>
        <w:t>is required</w:t>
      </w:r>
      <w:r w:rsidR="00281F76" w:rsidRPr="003F17A3">
        <w:rPr>
          <w:rFonts w:ascii="Arial" w:hAnsi="Arial" w:cs="Arial"/>
        </w:rPr>
        <w:t xml:space="preserve"> to control the consumption of alcohol on its premises and therefore if you wish to serve alcohol</w:t>
      </w:r>
      <w:r w:rsidR="00914744">
        <w:rPr>
          <w:rFonts w:ascii="Arial" w:hAnsi="Arial" w:cs="Arial"/>
        </w:rPr>
        <w:t xml:space="preserve"> (beer and wine only)</w:t>
      </w:r>
      <w:r w:rsidR="00281F76" w:rsidRPr="003F17A3">
        <w:rPr>
          <w:rFonts w:ascii="Arial" w:hAnsi="Arial" w:cs="Arial"/>
        </w:rPr>
        <w:t xml:space="preserve"> at your event </w:t>
      </w:r>
      <w:r w:rsidR="007D242C">
        <w:rPr>
          <w:rFonts w:ascii="Arial" w:hAnsi="Arial" w:cs="Arial"/>
        </w:rPr>
        <w:t xml:space="preserve">you will need to seek permission from the Office Manager and </w:t>
      </w:r>
      <w:r w:rsidR="00E54489">
        <w:rPr>
          <w:rFonts w:ascii="Arial" w:hAnsi="Arial" w:cs="Arial"/>
        </w:rPr>
        <w:t xml:space="preserve">each person who would serve alcohol to </w:t>
      </w:r>
      <w:r w:rsidR="007D242C">
        <w:rPr>
          <w:rFonts w:ascii="Arial" w:hAnsi="Arial" w:cs="Arial"/>
        </w:rPr>
        <w:t>sign an Alcohol Undertaking</w:t>
      </w:r>
      <w:r w:rsidR="00E54489">
        <w:rPr>
          <w:rFonts w:ascii="Arial" w:hAnsi="Arial" w:cs="Arial"/>
        </w:rPr>
        <w:t xml:space="preserve"> with the Licencee.</w:t>
      </w:r>
      <w:r w:rsidR="00914744">
        <w:rPr>
          <w:rFonts w:ascii="Arial" w:hAnsi="Arial" w:cs="Arial"/>
        </w:rPr>
        <w:t xml:space="preserve"> </w:t>
      </w:r>
      <w:r w:rsidR="00281F76" w:rsidRPr="003F17A3">
        <w:rPr>
          <w:rFonts w:ascii="Arial" w:hAnsi="Arial" w:cs="Arial"/>
        </w:rPr>
        <w:t>Note that permission is unlikely to be granted if the planned event is aimed at young people (under 21 years).</w:t>
      </w:r>
    </w:p>
    <w:p w14:paraId="29C20EFA" w14:textId="77777777" w:rsidR="00FB6A0E" w:rsidRPr="003F17A3" w:rsidRDefault="00FB6A0E">
      <w:pPr>
        <w:ind w:right="141"/>
        <w:jc w:val="both"/>
        <w:rPr>
          <w:rFonts w:ascii="Arial" w:hAnsi="Arial" w:cs="Arial"/>
        </w:rPr>
      </w:pPr>
    </w:p>
    <w:p w14:paraId="14C567C9" w14:textId="5AC511AE" w:rsidR="00FB6A0E" w:rsidRPr="003F17A3" w:rsidRDefault="007D242C">
      <w:pPr>
        <w:numPr>
          <w:ilvl w:val="1"/>
          <w:numId w:val="3"/>
        </w:numPr>
        <w:ind w:right="141"/>
        <w:jc w:val="both"/>
        <w:rPr>
          <w:rFonts w:ascii="Arial" w:hAnsi="Arial" w:cs="Arial"/>
        </w:rPr>
      </w:pPr>
      <w:r>
        <w:rPr>
          <w:rFonts w:ascii="Arial" w:hAnsi="Arial" w:cs="Arial"/>
        </w:rPr>
        <w:t xml:space="preserve">The Venue is </w:t>
      </w:r>
      <w:r w:rsidR="00281F76" w:rsidRPr="003F17A3">
        <w:rPr>
          <w:rFonts w:ascii="Arial" w:hAnsi="Arial" w:cs="Arial"/>
        </w:rPr>
        <w:t xml:space="preserve">licensed for the </w:t>
      </w:r>
      <w:r>
        <w:rPr>
          <w:rFonts w:ascii="Arial" w:hAnsi="Arial" w:cs="Arial"/>
        </w:rPr>
        <w:t xml:space="preserve">serving or </w:t>
      </w:r>
      <w:r w:rsidR="00281F76" w:rsidRPr="003F17A3">
        <w:rPr>
          <w:rFonts w:ascii="Arial" w:hAnsi="Arial" w:cs="Arial"/>
        </w:rPr>
        <w:t xml:space="preserve">sale of alcohol </w:t>
      </w:r>
      <w:r>
        <w:rPr>
          <w:rFonts w:ascii="Arial" w:hAnsi="Arial" w:cs="Arial"/>
        </w:rPr>
        <w:t xml:space="preserve">(beers and wines only) </w:t>
      </w:r>
      <w:r w:rsidR="00281F76" w:rsidRPr="003F17A3">
        <w:rPr>
          <w:rFonts w:ascii="Arial" w:hAnsi="Arial" w:cs="Arial"/>
        </w:rPr>
        <w:t xml:space="preserve">and if you wish to sell alcohol then you will need to </w:t>
      </w:r>
      <w:r w:rsidR="00914744">
        <w:rPr>
          <w:rFonts w:ascii="Arial" w:hAnsi="Arial" w:cs="Arial"/>
        </w:rPr>
        <w:t>sign an Alcohol Undertaking with the Licencee</w:t>
      </w:r>
      <w:r>
        <w:rPr>
          <w:rFonts w:ascii="Arial" w:hAnsi="Arial" w:cs="Arial"/>
        </w:rPr>
        <w:t xml:space="preserve">.  </w:t>
      </w:r>
      <w:r w:rsidR="00281F76" w:rsidRPr="003F17A3">
        <w:rPr>
          <w:rFonts w:ascii="Arial" w:hAnsi="Arial" w:cs="Arial"/>
        </w:rPr>
        <w:t>Failure to seek writte</w:t>
      </w:r>
      <w:r>
        <w:rPr>
          <w:rFonts w:ascii="Arial" w:hAnsi="Arial" w:cs="Arial"/>
        </w:rPr>
        <w:t xml:space="preserve">n permission from the Licencee </w:t>
      </w:r>
      <w:r w:rsidR="00281F76" w:rsidRPr="003F17A3">
        <w:rPr>
          <w:rFonts w:ascii="Arial" w:hAnsi="Arial" w:cs="Arial"/>
        </w:rPr>
        <w:t xml:space="preserve">will result in cancellation of the hiring without compensation. </w:t>
      </w:r>
    </w:p>
    <w:p w14:paraId="742B5120" w14:textId="77777777" w:rsidR="00FB6A0E" w:rsidRPr="003F17A3" w:rsidRDefault="00FB6A0E">
      <w:pPr>
        <w:ind w:left="907" w:right="141"/>
        <w:jc w:val="both"/>
        <w:rPr>
          <w:rFonts w:ascii="Arial" w:hAnsi="Arial" w:cs="Arial"/>
        </w:rPr>
      </w:pPr>
    </w:p>
    <w:p w14:paraId="3CD420ED" w14:textId="77777777" w:rsidR="00FB6A0E" w:rsidRPr="003F17A3" w:rsidRDefault="00281F76">
      <w:pPr>
        <w:ind w:left="907" w:right="141"/>
        <w:jc w:val="both"/>
        <w:rPr>
          <w:rFonts w:ascii="Arial" w:hAnsi="Arial" w:cs="Arial"/>
          <w:b/>
          <w:bCs/>
        </w:rPr>
      </w:pPr>
      <w:r w:rsidRPr="003F17A3">
        <w:rPr>
          <w:rFonts w:ascii="Arial" w:hAnsi="Arial" w:cs="Arial"/>
          <w:b/>
          <w:bCs/>
        </w:rPr>
        <w:t>Copyright Music</w:t>
      </w:r>
    </w:p>
    <w:p w14:paraId="30FFF7F2"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The </w:t>
      </w:r>
      <w:r w:rsidR="00E7001A">
        <w:rPr>
          <w:rFonts w:ascii="Arial" w:hAnsi="Arial" w:cs="Arial"/>
        </w:rPr>
        <w:t>Venue</w:t>
      </w:r>
      <w:r w:rsidRPr="003F17A3">
        <w:rPr>
          <w:rFonts w:ascii="Arial" w:hAnsi="Arial" w:cs="Arial"/>
        </w:rPr>
        <w:t xml:space="preserve"> </w:t>
      </w:r>
      <w:r w:rsidR="002D3A36">
        <w:rPr>
          <w:rFonts w:ascii="Arial" w:hAnsi="Arial" w:cs="Arial"/>
        </w:rPr>
        <w:t>is</w:t>
      </w:r>
      <w:r w:rsidRPr="003F17A3">
        <w:rPr>
          <w:rFonts w:ascii="Arial" w:hAnsi="Arial" w:cs="Arial"/>
        </w:rPr>
        <w:t xml:space="preserve"> licence</w:t>
      </w:r>
      <w:r w:rsidR="002D3A36">
        <w:rPr>
          <w:rFonts w:ascii="Arial" w:hAnsi="Arial" w:cs="Arial"/>
        </w:rPr>
        <w:t>d</w:t>
      </w:r>
      <w:r w:rsidRPr="003F17A3">
        <w:rPr>
          <w:rFonts w:ascii="Arial" w:hAnsi="Arial" w:cs="Arial"/>
        </w:rPr>
        <w:t xml:space="preserve"> with the Performing Rights Society for the performance of copyright music</w:t>
      </w:r>
      <w:r w:rsidR="002D3A36">
        <w:rPr>
          <w:rFonts w:ascii="Arial" w:hAnsi="Arial" w:cs="Arial"/>
        </w:rPr>
        <w:t xml:space="preserve">, however, before </w:t>
      </w:r>
      <w:r w:rsidRPr="003F17A3">
        <w:rPr>
          <w:rFonts w:ascii="Arial" w:hAnsi="Arial" w:cs="Arial"/>
        </w:rPr>
        <w:t xml:space="preserve">undertaking any activity which involves the use of copyright music in any form e.g. record, compact disc, tapes, radio, television or by performers in person you must </w:t>
      </w:r>
      <w:r w:rsidR="002D3A36">
        <w:rPr>
          <w:rFonts w:ascii="Arial" w:hAnsi="Arial" w:cs="Arial"/>
        </w:rPr>
        <w:t xml:space="preserve">inform the </w:t>
      </w:r>
      <w:r w:rsidR="008512ED">
        <w:rPr>
          <w:rFonts w:ascii="Arial" w:hAnsi="Arial" w:cs="Arial"/>
        </w:rPr>
        <w:t>Office Manager</w:t>
      </w:r>
      <w:r w:rsidRPr="003F17A3">
        <w:rPr>
          <w:rFonts w:ascii="Arial" w:hAnsi="Arial" w:cs="Arial"/>
        </w:rPr>
        <w:t xml:space="preserve">. </w:t>
      </w:r>
    </w:p>
    <w:p w14:paraId="66D7BC34" w14:textId="77777777" w:rsidR="00FB6A0E" w:rsidRDefault="00FB6A0E">
      <w:pPr>
        <w:ind w:right="141"/>
        <w:jc w:val="both"/>
        <w:rPr>
          <w:rFonts w:ascii="Arial" w:hAnsi="Arial" w:cs="Arial"/>
        </w:rPr>
      </w:pPr>
    </w:p>
    <w:p w14:paraId="55442D28" w14:textId="77777777" w:rsidR="00914744" w:rsidRDefault="00914744">
      <w:pPr>
        <w:ind w:right="141"/>
        <w:jc w:val="both"/>
        <w:rPr>
          <w:rFonts w:ascii="Arial" w:hAnsi="Arial" w:cs="Arial"/>
        </w:rPr>
      </w:pPr>
    </w:p>
    <w:p w14:paraId="7D5C070E" w14:textId="77777777" w:rsidR="00E7001A" w:rsidRDefault="00E7001A">
      <w:pPr>
        <w:ind w:right="141"/>
        <w:jc w:val="both"/>
        <w:rPr>
          <w:rFonts w:ascii="Arial" w:hAnsi="Arial" w:cs="Arial"/>
        </w:rPr>
      </w:pPr>
    </w:p>
    <w:p w14:paraId="4E87A111" w14:textId="77777777" w:rsidR="00E7001A" w:rsidRPr="003F17A3" w:rsidRDefault="00E7001A">
      <w:pPr>
        <w:ind w:right="141"/>
        <w:jc w:val="both"/>
        <w:rPr>
          <w:rFonts w:ascii="Arial" w:hAnsi="Arial" w:cs="Arial"/>
        </w:rPr>
      </w:pPr>
    </w:p>
    <w:p w14:paraId="443AE21E" w14:textId="77777777" w:rsidR="00FB6A0E" w:rsidRPr="003F17A3" w:rsidRDefault="00281F76">
      <w:pPr>
        <w:ind w:left="187" w:right="141" w:firstLine="720"/>
        <w:jc w:val="both"/>
        <w:rPr>
          <w:rFonts w:ascii="Arial" w:hAnsi="Arial" w:cs="Arial"/>
        </w:rPr>
      </w:pPr>
      <w:r w:rsidRPr="003F17A3">
        <w:rPr>
          <w:rFonts w:ascii="Arial" w:hAnsi="Arial" w:cs="Arial"/>
          <w:b/>
        </w:rPr>
        <w:t>Gaming, Betting and Lotteries</w:t>
      </w:r>
    </w:p>
    <w:p w14:paraId="220163AE" w14:textId="1296C990" w:rsidR="00FB6A0E" w:rsidRPr="003F17A3" w:rsidRDefault="00914744">
      <w:pPr>
        <w:numPr>
          <w:ilvl w:val="1"/>
          <w:numId w:val="3"/>
        </w:numPr>
        <w:ind w:right="141"/>
        <w:jc w:val="both"/>
        <w:rPr>
          <w:rFonts w:ascii="Arial" w:hAnsi="Arial" w:cs="Arial"/>
        </w:rPr>
      </w:pPr>
      <w:r>
        <w:rPr>
          <w:rFonts w:ascii="Arial" w:hAnsi="Arial" w:cs="Arial"/>
        </w:rPr>
        <w:t xml:space="preserve">Gaming, </w:t>
      </w:r>
      <w:r w:rsidR="00E7001A">
        <w:rPr>
          <w:rFonts w:ascii="Arial" w:hAnsi="Arial" w:cs="Arial"/>
        </w:rPr>
        <w:t xml:space="preserve">betting </w:t>
      </w:r>
      <w:r>
        <w:rPr>
          <w:rFonts w:ascii="Arial" w:hAnsi="Arial" w:cs="Arial"/>
        </w:rPr>
        <w:t xml:space="preserve">and lotteries </w:t>
      </w:r>
      <w:r w:rsidR="00E7001A">
        <w:rPr>
          <w:rFonts w:ascii="Arial" w:hAnsi="Arial" w:cs="Arial"/>
        </w:rPr>
        <w:t xml:space="preserve">are not permitted.  </w:t>
      </w:r>
      <w:r w:rsidR="00281F76" w:rsidRPr="003F17A3">
        <w:rPr>
          <w:rFonts w:ascii="Arial" w:hAnsi="Arial" w:cs="Arial"/>
        </w:rPr>
        <w:t>You will ensure that nothing is done on or in relation to the premises in contravention of the law relating to gaming, betting and lotteries.</w:t>
      </w:r>
    </w:p>
    <w:p w14:paraId="2A59C854" w14:textId="77777777" w:rsidR="00FB6A0E" w:rsidRPr="003F17A3" w:rsidRDefault="00FB6A0E">
      <w:pPr>
        <w:ind w:left="360" w:right="141" w:hanging="360"/>
        <w:jc w:val="both"/>
        <w:rPr>
          <w:rFonts w:ascii="Arial" w:hAnsi="Arial" w:cs="Arial"/>
          <w:b/>
        </w:rPr>
      </w:pPr>
    </w:p>
    <w:p w14:paraId="5167083F" w14:textId="77777777" w:rsidR="00FB6A0E" w:rsidRPr="003F17A3" w:rsidRDefault="00281F76">
      <w:pPr>
        <w:numPr>
          <w:ilvl w:val="0"/>
          <w:numId w:val="3"/>
        </w:numPr>
        <w:ind w:right="141"/>
        <w:jc w:val="both"/>
        <w:rPr>
          <w:rFonts w:ascii="Arial" w:hAnsi="Arial" w:cs="Arial"/>
          <w:b/>
          <w:sz w:val="24"/>
        </w:rPr>
      </w:pPr>
      <w:r w:rsidRPr="003F17A3">
        <w:rPr>
          <w:rFonts w:ascii="Arial" w:hAnsi="Arial" w:cs="Arial"/>
          <w:b/>
          <w:sz w:val="24"/>
        </w:rPr>
        <w:t>Health &amp; Safety</w:t>
      </w:r>
    </w:p>
    <w:p w14:paraId="78B42888" w14:textId="77777777" w:rsidR="00002F70" w:rsidRPr="003F17A3" w:rsidRDefault="00002F70" w:rsidP="00002F70">
      <w:pPr>
        <w:ind w:left="360" w:right="141"/>
        <w:jc w:val="both"/>
        <w:rPr>
          <w:rFonts w:ascii="Arial" w:hAnsi="Arial" w:cs="Arial"/>
          <w:b/>
          <w:sz w:val="24"/>
        </w:rPr>
      </w:pPr>
    </w:p>
    <w:p w14:paraId="3283ECD5" w14:textId="77777777" w:rsidR="00FB6A0E" w:rsidRPr="003F17A3" w:rsidRDefault="00281F76">
      <w:pPr>
        <w:ind w:left="547" w:right="141" w:firstLine="360"/>
        <w:jc w:val="both"/>
        <w:rPr>
          <w:rFonts w:ascii="Arial" w:hAnsi="Arial" w:cs="Arial"/>
          <w:b/>
          <w:u w:val="single"/>
        </w:rPr>
      </w:pPr>
      <w:r w:rsidRPr="003F17A3">
        <w:rPr>
          <w:rFonts w:ascii="Arial" w:hAnsi="Arial" w:cs="Arial"/>
          <w:b/>
        </w:rPr>
        <w:t>Public Safety Compliance</w:t>
      </w:r>
    </w:p>
    <w:p w14:paraId="0A2171F0"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You will comply with all conditions and regulations made in respect of the premises by the Fire Authority, Local Authority, </w:t>
      </w:r>
      <w:r w:rsidR="006B688D" w:rsidRPr="003F17A3">
        <w:rPr>
          <w:rFonts w:ascii="Arial" w:hAnsi="Arial" w:cs="Arial"/>
        </w:rPr>
        <w:t>and the</w:t>
      </w:r>
      <w:r w:rsidRPr="003F17A3">
        <w:rPr>
          <w:rFonts w:ascii="Arial" w:hAnsi="Arial" w:cs="Arial"/>
        </w:rPr>
        <w:t xml:space="preserve"> Licensing Authority or otherwise, particularly in connection with any event which constitutes regulated entertainment, at which alcohol is sold or provided or which is attended by children.</w:t>
      </w:r>
    </w:p>
    <w:p w14:paraId="401CAD66" w14:textId="77777777" w:rsidR="00FB6A0E" w:rsidRPr="003F17A3" w:rsidRDefault="00FB6A0E">
      <w:pPr>
        <w:pStyle w:val="Heading9"/>
        <w:ind w:left="480" w:hanging="480"/>
        <w:rPr>
          <w:rFonts w:ascii="Arial" w:hAnsi="Arial" w:cs="Arial"/>
          <w:b/>
          <w:bCs/>
          <w:sz w:val="20"/>
        </w:rPr>
      </w:pPr>
    </w:p>
    <w:p w14:paraId="2734F826" w14:textId="77777777" w:rsidR="00FB6A0E" w:rsidRPr="003F17A3" w:rsidRDefault="00281F76">
      <w:pPr>
        <w:ind w:left="1387" w:right="141" w:hanging="480"/>
        <w:jc w:val="both"/>
        <w:rPr>
          <w:rFonts w:ascii="Arial" w:hAnsi="Arial" w:cs="Arial"/>
        </w:rPr>
      </w:pPr>
      <w:r w:rsidRPr="003F17A3">
        <w:rPr>
          <w:rFonts w:ascii="Arial" w:hAnsi="Arial" w:cs="Arial"/>
        </w:rPr>
        <w:t>(a)</w:t>
      </w:r>
      <w:r w:rsidRPr="003F17A3">
        <w:rPr>
          <w:rFonts w:ascii="Arial" w:hAnsi="Arial" w:cs="Arial"/>
        </w:rPr>
        <w:tab/>
        <w:t xml:space="preserve">The </w:t>
      </w:r>
      <w:r w:rsidR="00E7001A">
        <w:rPr>
          <w:rFonts w:ascii="Arial" w:hAnsi="Arial" w:cs="Arial"/>
        </w:rPr>
        <w:t>Office Manager</w:t>
      </w:r>
      <w:r w:rsidRPr="003F17A3">
        <w:rPr>
          <w:rFonts w:ascii="Arial" w:hAnsi="Arial" w:cs="Arial"/>
        </w:rPr>
        <w:t xml:space="preserve"> will provide instruction in the following matters (and by signing the Hire Agreement you acknowledge receipt of such instruction):</w:t>
      </w:r>
    </w:p>
    <w:p w14:paraId="36209855" w14:textId="77777777" w:rsidR="00FB6A0E" w:rsidRPr="003F17A3" w:rsidRDefault="00281F76">
      <w:pPr>
        <w:numPr>
          <w:ilvl w:val="0"/>
          <w:numId w:val="1"/>
        </w:numPr>
        <w:ind w:left="1747" w:right="141" w:hanging="360"/>
        <w:jc w:val="both"/>
        <w:rPr>
          <w:rFonts w:ascii="Arial" w:hAnsi="Arial" w:cs="Arial"/>
        </w:rPr>
      </w:pPr>
      <w:r w:rsidRPr="003F17A3">
        <w:rPr>
          <w:rFonts w:ascii="Arial" w:hAnsi="Arial" w:cs="Arial"/>
        </w:rPr>
        <w:t xml:space="preserve">The action to be taken in event of fire.  This includes calling the Fire Brigade and evacuating the </w:t>
      </w:r>
      <w:r w:rsidR="00E7001A">
        <w:rPr>
          <w:rFonts w:ascii="Arial" w:hAnsi="Arial" w:cs="Arial"/>
        </w:rPr>
        <w:t>venue</w:t>
      </w:r>
      <w:r w:rsidRPr="003F17A3">
        <w:rPr>
          <w:rFonts w:ascii="Arial" w:hAnsi="Arial" w:cs="Arial"/>
        </w:rPr>
        <w:t>.</w:t>
      </w:r>
    </w:p>
    <w:p w14:paraId="1B80B625" w14:textId="77777777" w:rsidR="00FB6A0E" w:rsidRPr="003F17A3" w:rsidRDefault="00281F76">
      <w:pPr>
        <w:numPr>
          <w:ilvl w:val="0"/>
          <w:numId w:val="1"/>
        </w:numPr>
        <w:ind w:left="1747" w:right="141" w:hanging="360"/>
        <w:jc w:val="both"/>
        <w:rPr>
          <w:rFonts w:ascii="Arial" w:hAnsi="Arial" w:cs="Arial"/>
        </w:rPr>
      </w:pPr>
      <w:r w:rsidRPr="003F17A3">
        <w:rPr>
          <w:rFonts w:ascii="Arial" w:hAnsi="Arial" w:cs="Arial"/>
        </w:rPr>
        <w:t xml:space="preserve">The location and use of fire equipment.  </w:t>
      </w:r>
    </w:p>
    <w:p w14:paraId="33D864EF" w14:textId="77777777" w:rsidR="00FB6A0E" w:rsidRPr="003F17A3" w:rsidRDefault="00281F76">
      <w:pPr>
        <w:numPr>
          <w:ilvl w:val="0"/>
          <w:numId w:val="1"/>
        </w:numPr>
        <w:ind w:left="1747" w:right="141" w:hanging="360"/>
        <w:jc w:val="both"/>
        <w:rPr>
          <w:rFonts w:ascii="Arial" w:hAnsi="Arial" w:cs="Arial"/>
        </w:rPr>
      </w:pPr>
      <w:r w:rsidRPr="003F17A3">
        <w:rPr>
          <w:rFonts w:ascii="Arial" w:hAnsi="Arial" w:cs="Arial"/>
        </w:rPr>
        <w:t>Escape routes and the need to keep them clear.</w:t>
      </w:r>
    </w:p>
    <w:p w14:paraId="0FA50735" w14:textId="77777777" w:rsidR="00FB6A0E" w:rsidRPr="003F17A3" w:rsidRDefault="00281F76">
      <w:pPr>
        <w:numPr>
          <w:ilvl w:val="0"/>
          <w:numId w:val="1"/>
        </w:numPr>
        <w:ind w:left="1747" w:right="141" w:hanging="360"/>
        <w:jc w:val="both"/>
        <w:rPr>
          <w:rFonts w:ascii="Arial" w:hAnsi="Arial" w:cs="Arial"/>
        </w:rPr>
      </w:pPr>
      <w:r w:rsidRPr="003F17A3">
        <w:rPr>
          <w:rFonts w:ascii="Arial" w:hAnsi="Arial" w:cs="Arial"/>
        </w:rPr>
        <w:t>Method of operation of escape door fastenings.</w:t>
      </w:r>
    </w:p>
    <w:p w14:paraId="491242B0" w14:textId="77777777" w:rsidR="00FB6A0E" w:rsidRPr="003F17A3" w:rsidRDefault="00281F76">
      <w:pPr>
        <w:numPr>
          <w:ilvl w:val="0"/>
          <w:numId w:val="1"/>
        </w:numPr>
        <w:ind w:left="1747" w:right="141" w:hanging="360"/>
        <w:jc w:val="both"/>
        <w:rPr>
          <w:rFonts w:ascii="Arial" w:hAnsi="Arial" w:cs="Arial"/>
        </w:rPr>
      </w:pPr>
      <w:r w:rsidRPr="003F17A3">
        <w:rPr>
          <w:rFonts w:ascii="Arial" w:hAnsi="Arial" w:cs="Arial"/>
        </w:rPr>
        <w:t>Appreciation of the importance of any fire doors and of closing all fire doors at the time of a fire.</w:t>
      </w:r>
    </w:p>
    <w:p w14:paraId="5C9529E2" w14:textId="77777777" w:rsidR="00FB6A0E" w:rsidRPr="003F17A3" w:rsidRDefault="00FB6A0E">
      <w:pPr>
        <w:ind w:left="427" w:right="141" w:hanging="709"/>
        <w:jc w:val="both"/>
        <w:rPr>
          <w:rFonts w:ascii="Arial" w:hAnsi="Arial" w:cs="Arial"/>
        </w:rPr>
      </w:pPr>
    </w:p>
    <w:p w14:paraId="6174BC09" w14:textId="77777777" w:rsidR="00FB6A0E" w:rsidRPr="003F17A3" w:rsidRDefault="00281F76">
      <w:pPr>
        <w:ind w:left="907" w:right="141"/>
        <w:jc w:val="both"/>
        <w:rPr>
          <w:rFonts w:ascii="Arial" w:hAnsi="Arial" w:cs="Arial"/>
        </w:rPr>
      </w:pPr>
      <w:r w:rsidRPr="003F17A3">
        <w:rPr>
          <w:rFonts w:ascii="Arial" w:hAnsi="Arial" w:cs="Arial"/>
        </w:rPr>
        <w:t>(b) In advance of any booking you will check the following items:</w:t>
      </w:r>
    </w:p>
    <w:p w14:paraId="565E858D" w14:textId="77777777" w:rsidR="00FB6A0E" w:rsidRPr="003F17A3" w:rsidRDefault="00281F76">
      <w:pPr>
        <w:numPr>
          <w:ilvl w:val="0"/>
          <w:numId w:val="1"/>
        </w:numPr>
        <w:ind w:left="1420" w:right="141" w:firstLine="0"/>
        <w:jc w:val="both"/>
        <w:rPr>
          <w:rFonts w:ascii="Arial" w:hAnsi="Arial" w:cs="Arial"/>
        </w:rPr>
      </w:pPr>
      <w:r w:rsidRPr="003F17A3">
        <w:rPr>
          <w:rFonts w:ascii="Arial" w:hAnsi="Arial" w:cs="Arial"/>
        </w:rPr>
        <w:t>That all fire exits are unlocked and panic bolts in good working order.</w:t>
      </w:r>
    </w:p>
    <w:p w14:paraId="03365BBA" w14:textId="77777777" w:rsidR="00FB6A0E" w:rsidRPr="003F17A3" w:rsidRDefault="00281F76">
      <w:pPr>
        <w:numPr>
          <w:ilvl w:val="0"/>
          <w:numId w:val="1"/>
        </w:numPr>
        <w:ind w:left="1420" w:right="141" w:firstLine="0"/>
        <w:jc w:val="both"/>
        <w:rPr>
          <w:rFonts w:ascii="Arial" w:hAnsi="Arial" w:cs="Arial"/>
        </w:rPr>
      </w:pPr>
      <w:r w:rsidRPr="003F17A3">
        <w:rPr>
          <w:rFonts w:ascii="Arial" w:hAnsi="Arial" w:cs="Arial"/>
        </w:rPr>
        <w:t>That all escape routes are free of obstruction and can be safely used.</w:t>
      </w:r>
    </w:p>
    <w:p w14:paraId="57699874" w14:textId="77777777" w:rsidR="00FB6A0E" w:rsidRPr="003F17A3" w:rsidRDefault="00281F76">
      <w:pPr>
        <w:numPr>
          <w:ilvl w:val="0"/>
          <w:numId w:val="1"/>
        </w:numPr>
        <w:ind w:left="1420" w:right="141" w:firstLine="0"/>
        <w:jc w:val="both"/>
        <w:rPr>
          <w:rFonts w:ascii="Arial" w:hAnsi="Arial" w:cs="Arial"/>
        </w:rPr>
      </w:pPr>
      <w:r w:rsidRPr="003F17A3">
        <w:rPr>
          <w:rFonts w:ascii="Arial" w:hAnsi="Arial" w:cs="Arial"/>
        </w:rPr>
        <w:t>That any fire doors are not wedged open.</w:t>
      </w:r>
    </w:p>
    <w:p w14:paraId="090A8897" w14:textId="77777777" w:rsidR="00FB6A0E" w:rsidRPr="003F17A3" w:rsidRDefault="00281F76">
      <w:pPr>
        <w:numPr>
          <w:ilvl w:val="0"/>
          <w:numId w:val="1"/>
        </w:numPr>
        <w:ind w:left="1420" w:right="141" w:firstLine="0"/>
        <w:jc w:val="both"/>
        <w:rPr>
          <w:rFonts w:ascii="Arial" w:hAnsi="Arial" w:cs="Arial"/>
        </w:rPr>
      </w:pPr>
      <w:r w:rsidRPr="003F17A3">
        <w:rPr>
          <w:rFonts w:ascii="Arial" w:hAnsi="Arial" w:cs="Arial"/>
        </w:rPr>
        <w:t>That exit signs are illuminated.</w:t>
      </w:r>
    </w:p>
    <w:p w14:paraId="7426C94A" w14:textId="77777777" w:rsidR="00FB6A0E" w:rsidRPr="003F17A3" w:rsidRDefault="00281F76">
      <w:pPr>
        <w:numPr>
          <w:ilvl w:val="0"/>
          <w:numId w:val="1"/>
        </w:numPr>
        <w:ind w:left="1420" w:right="141" w:firstLine="0"/>
        <w:jc w:val="both"/>
        <w:rPr>
          <w:rFonts w:ascii="Arial" w:hAnsi="Arial" w:cs="Arial"/>
        </w:rPr>
      </w:pPr>
      <w:r w:rsidRPr="003F17A3">
        <w:rPr>
          <w:rFonts w:ascii="Arial" w:hAnsi="Arial" w:cs="Arial"/>
        </w:rPr>
        <w:t>That there are no obvious fire hazards on the premises.</w:t>
      </w:r>
    </w:p>
    <w:p w14:paraId="0F05242E" w14:textId="77777777" w:rsidR="00FB6A0E" w:rsidRPr="003F17A3" w:rsidRDefault="00FB6A0E">
      <w:pPr>
        <w:ind w:left="787" w:right="141"/>
        <w:jc w:val="both"/>
        <w:rPr>
          <w:rFonts w:ascii="Arial" w:hAnsi="Arial" w:cs="Arial"/>
        </w:rPr>
      </w:pPr>
    </w:p>
    <w:p w14:paraId="5349BBC5" w14:textId="77777777" w:rsidR="00FB6A0E" w:rsidRPr="003F17A3" w:rsidRDefault="00281F76">
      <w:pPr>
        <w:ind w:left="667" w:right="141" w:firstLine="240"/>
        <w:jc w:val="both"/>
        <w:rPr>
          <w:rFonts w:ascii="Arial" w:hAnsi="Arial" w:cs="Arial"/>
          <w:b/>
          <w:bCs/>
        </w:rPr>
      </w:pPr>
      <w:r w:rsidRPr="003F17A3">
        <w:rPr>
          <w:rFonts w:ascii="Arial" w:hAnsi="Arial" w:cs="Arial"/>
          <w:b/>
          <w:bCs/>
        </w:rPr>
        <w:t xml:space="preserve">Means of Escape </w:t>
      </w:r>
    </w:p>
    <w:p w14:paraId="4EB56436" w14:textId="77777777" w:rsidR="00FB6A0E" w:rsidRPr="003F17A3" w:rsidRDefault="00281F76">
      <w:pPr>
        <w:numPr>
          <w:ilvl w:val="1"/>
          <w:numId w:val="3"/>
        </w:numPr>
        <w:ind w:right="141"/>
        <w:jc w:val="both"/>
        <w:rPr>
          <w:rFonts w:ascii="Arial" w:hAnsi="Arial" w:cs="Arial"/>
        </w:rPr>
      </w:pPr>
      <w:r w:rsidRPr="003F17A3">
        <w:rPr>
          <w:rFonts w:ascii="Arial" w:hAnsi="Arial" w:cs="Arial"/>
        </w:rPr>
        <w:t>All means of exit from the premises must be kept free from obstruction and immediately available for instant free public exit.</w:t>
      </w:r>
    </w:p>
    <w:p w14:paraId="1FD237D2" w14:textId="77777777" w:rsidR="00FB6A0E" w:rsidRPr="003F17A3" w:rsidRDefault="00FB6A0E">
      <w:pPr>
        <w:ind w:right="141"/>
        <w:jc w:val="both"/>
        <w:rPr>
          <w:rFonts w:ascii="Arial" w:hAnsi="Arial" w:cs="Arial"/>
        </w:rPr>
      </w:pPr>
    </w:p>
    <w:p w14:paraId="5EB442B6" w14:textId="77777777" w:rsidR="00FB6A0E" w:rsidRPr="003F17A3" w:rsidRDefault="00281F76">
      <w:pPr>
        <w:ind w:left="547" w:right="141" w:firstLine="360"/>
        <w:jc w:val="both"/>
        <w:rPr>
          <w:rFonts w:ascii="Arial" w:hAnsi="Arial" w:cs="Arial"/>
          <w:b/>
        </w:rPr>
      </w:pPr>
      <w:r w:rsidRPr="003F17A3">
        <w:rPr>
          <w:rFonts w:ascii="Arial" w:hAnsi="Arial" w:cs="Arial"/>
          <w:b/>
        </w:rPr>
        <w:t>Outbreaks of Fire</w:t>
      </w:r>
    </w:p>
    <w:p w14:paraId="44702EA3" w14:textId="77777777" w:rsidR="00FB6A0E" w:rsidRDefault="00281F76">
      <w:pPr>
        <w:numPr>
          <w:ilvl w:val="1"/>
          <w:numId w:val="3"/>
        </w:numPr>
        <w:ind w:right="141"/>
        <w:jc w:val="both"/>
        <w:rPr>
          <w:rFonts w:ascii="Arial" w:hAnsi="Arial" w:cs="Arial"/>
        </w:rPr>
      </w:pPr>
      <w:r w:rsidRPr="003F17A3">
        <w:rPr>
          <w:rFonts w:ascii="Arial" w:hAnsi="Arial" w:cs="Arial"/>
        </w:rPr>
        <w:t xml:space="preserve">The Fire Brigade shall be called to any outbreak of fire, however slight, and details thereof shall be given to the </w:t>
      </w:r>
      <w:r w:rsidR="008512ED">
        <w:rPr>
          <w:rFonts w:ascii="Arial" w:hAnsi="Arial" w:cs="Arial"/>
        </w:rPr>
        <w:t>Office Manager</w:t>
      </w:r>
      <w:r w:rsidRPr="003F17A3">
        <w:rPr>
          <w:rFonts w:ascii="Arial" w:hAnsi="Arial" w:cs="Arial"/>
        </w:rPr>
        <w:t>.</w:t>
      </w:r>
    </w:p>
    <w:p w14:paraId="1EB9F9FC" w14:textId="77777777" w:rsidR="00FB6A0E" w:rsidRPr="003F17A3" w:rsidRDefault="00FB6A0E" w:rsidP="00E7001A">
      <w:pPr>
        <w:ind w:right="141"/>
        <w:jc w:val="both"/>
        <w:rPr>
          <w:rFonts w:ascii="Arial" w:hAnsi="Arial" w:cs="Arial"/>
        </w:rPr>
      </w:pPr>
    </w:p>
    <w:p w14:paraId="5FB7F90F" w14:textId="77777777" w:rsidR="00FB6A0E" w:rsidRPr="003F17A3" w:rsidRDefault="00281F76">
      <w:pPr>
        <w:ind w:left="547" w:right="141" w:firstLine="360"/>
        <w:jc w:val="both"/>
        <w:rPr>
          <w:rFonts w:ascii="Arial" w:hAnsi="Arial" w:cs="Arial"/>
          <w:b/>
        </w:rPr>
      </w:pPr>
      <w:r w:rsidRPr="003F17A3">
        <w:rPr>
          <w:rFonts w:ascii="Arial" w:hAnsi="Arial" w:cs="Arial"/>
          <w:b/>
        </w:rPr>
        <w:t xml:space="preserve">Health and Hygiene </w:t>
      </w:r>
    </w:p>
    <w:p w14:paraId="2FDA9D5A"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No smoking </w:t>
      </w:r>
      <w:r w:rsidR="00E7001A">
        <w:rPr>
          <w:rFonts w:ascii="Arial" w:hAnsi="Arial" w:cs="Arial"/>
        </w:rPr>
        <w:t xml:space="preserve">or vaping </w:t>
      </w:r>
      <w:r w:rsidRPr="003F17A3">
        <w:rPr>
          <w:rFonts w:ascii="Arial" w:hAnsi="Arial" w:cs="Arial"/>
        </w:rPr>
        <w:t>is permitted anywhere on the premises.</w:t>
      </w:r>
    </w:p>
    <w:p w14:paraId="70D3448F" w14:textId="77777777" w:rsidR="00FB6A0E" w:rsidRPr="003F17A3" w:rsidRDefault="00FB6A0E">
      <w:pPr>
        <w:ind w:right="141"/>
        <w:jc w:val="both"/>
        <w:rPr>
          <w:rFonts w:ascii="Arial" w:hAnsi="Arial" w:cs="Arial"/>
        </w:rPr>
      </w:pPr>
    </w:p>
    <w:p w14:paraId="73FA0AFF" w14:textId="3CAD92DD" w:rsidR="00FB6A0E" w:rsidRPr="003F17A3" w:rsidRDefault="00281F76">
      <w:pPr>
        <w:numPr>
          <w:ilvl w:val="1"/>
          <w:numId w:val="3"/>
        </w:numPr>
        <w:ind w:right="141"/>
        <w:jc w:val="both"/>
        <w:rPr>
          <w:rFonts w:ascii="Arial" w:hAnsi="Arial" w:cs="Arial"/>
        </w:rPr>
      </w:pPr>
      <w:r w:rsidRPr="003F17A3">
        <w:rPr>
          <w:rFonts w:ascii="Arial" w:hAnsi="Arial" w:cs="Arial"/>
        </w:rPr>
        <w:t>The Hirer should ensure</w:t>
      </w:r>
      <w:r w:rsidR="00E7001A">
        <w:rPr>
          <w:rFonts w:ascii="Arial" w:hAnsi="Arial" w:cs="Arial"/>
        </w:rPr>
        <w:t xml:space="preserve"> that due care is taken to avoid injury when moving chairs and tables</w:t>
      </w:r>
      <w:r w:rsidRPr="003F17A3">
        <w:rPr>
          <w:rFonts w:ascii="Arial" w:hAnsi="Arial" w:cs="Arial"/>
        </w:rPr>
        <w:t xml:space="preserve">. Chairs and tables should be </w:t>
      </w:r>
      <w:r w:rsidR="00301B3E">
        <w:rPr>
          <w:rFonts w:ascii="Arial" w:hAnsi="Arial" w:cs="Arial"/>
        </w:rPr>
        <w:t xml:space="preserve">returned to the positions you found them in at the beginning of your hire, and any extra chairs and tables returned </w:t>
      </w:r>
      <w:r w:rsidRPr="003F17A3">
        <w:rPr>
          <w:rFonts w:ascii="Arial" w:hAnsi="Arial" w:cs="Arial"/>
        </w:rPr>
        <w:t xml:space="preserve">stacked </w:t>
      </w:r>
      <w:r w:rsidR="00301B3E">
        <w:rPr>
          <w:rFonts w:ascii="Arial" w:hAnsi="Arial" w:cs="Arial"/>
        </w:rPr>
        <w:t xml:space="preserve">safely </w:t>
      </w:r>
      <w:r w:rsidR="00BE703B">
        <w:rPr>
          <w:rFonts w:ascii="Arial" w:hAnsi="Arial" w:cs="Arial"/>
        </w:rPr>
        <w:t>in the store cupboard</w:t>
      </w:r>
      <w:r w:rsidRPr="003F17A3">
        <w:rPr>
          <w:rFonts w:ascii="Arial" w:hAnsi="Arial" w:cs="Arial"/>
        </w:rPr>
        <w:t xml:space="preserve"> in the same order as they were at the beginning of the hire period. </w:t>
      </w:r>
    </w:p>
    <w:p w14:paraId="5A84CBF3" w14:textId="77777777" w:rsidR="00FB6A0E" w:rsidRPr="003F17A3" w:rsidRDefault="00FB6A0E">
      <w:pPr>
        <w:ind w:right="141"/>
        <w:jc w:val="both"/>
        <w:rPr>
          <w:rFonts w:ascii="Arial" w:hAnsi="Arial" w:cs="Arial"/>
        </w:rPr>
      </w:pPr>
    </w:p>
    <w:p w14:paraId="33911819"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The Hirer shall, if preparing, serving or selling food, observe all relevant food health and hygiene legislation and regulations. </w:t>
      </w:r>
    </w:p>
    <w:p w14:paraId="6056435B" w14:textId="77777777" w:rsidR="00FB6A0E" w:rsidRPr="003F17A3" w:rsidRDefault="00FB6A0E">
      <w:pPr>
        <w:ind w:right="141"/>
        <w:jc w:val="both"/>
        <w:rPr>
          <w:rFonts w:ascii="Arial" w:hAnsi="Arial" w:cs="Arial"/>
        </w:rPr>
      </w:pPr>
    </w:p>
    <w:p w14:paraId="6862F6D0" w14:textId="6A5E7E21" w:rsidR="00FB6A0E" w:rsidRDefault="00BE703B">
      <w:pPr>
        <w:numPr>
          <w:ilvl w:val="1"/>
          <w:numId w:val="3"/>
        </w:numPr>
        <w:ind w:right="141"/>
        <w:jc w:val="both"/>
        <w:rPr>
          <w:rFonts w:ascii="Arial" w:hAnsi="Arial" w:cs="Arial"/>
        </w:rPr>
      </w:pPr>
      <w:r>
        <w:rPr>
          <w:rFonts w:ascii="Arial" w:hAnsi="Arial" w:cs="Arial"/>
        </w:rPr>
        <w:t xml:space="preserve">All crockery, </w:t>
      </w:r>
      <w:r w:rsidR="00281F76" w:rsidRPr="003F17A3">
        <w:rPr>
          <w:rFonts w:ascii="Arial" w:hAnsi="Arial" w:cs="Arial"/>
        </w:rPr>
        <w:t>cutlery</w:t>
      </w:r>
      <w:r>
        <w:rPr>
          <w:rFonts w:ascii="Arial" w:hAnsi="Arial" w:cs="Arial"/>
        </w:rPr>
        <w:t>, glassware and kitchen utensils</w:t>
      </w:r>
      <w:r w:rsidR="00281F76" w:rsidRPr="003F17A3">
        <w:rPr>
          <w:rFonts w:ascii="Arial" w:hAnsi="Arial" w:cs="Arial"/>
        </w:rPr>
        <w:t xml:space="preserve"> should be returned clean to the cupboards and drawers in which they are stored. Any breakages should be reported to the </w:t>
      </w:r>
      <w:r w:rsidR="008512ED">
        <w:rPr>
          <w:rFonts w:ascii="Arial" w:hAnsi="Arial" w:cs="Arial"/>
        </w:rPr>
        <w:t>Office Manager</w:t>
      </w:r>
      <w:r w:rsidR="00281F76" w:rsidRPr="003F17A3">
        <w:rPr>
          <w:rFonts w:ascii="Arial" w:hAnsi="Arial" w:cs="Arial"/>
        </w:rPr>
        <w:t>. Waste should be put in bin bags</w:t>
      </w:r>
      <w:r w:rsidR="00301B3E">
        <w:rPr>
          <w:rFonts w:ascii="Arial" w:hAnsi="Arial" w:cs="Arial"/>
        </w:rPr>
        <w:t xml:space="preserve"> – black bin rubbish being taken home by the hirer</w:t>
      </w:r>
      <w:r w:rsidR="00281F76" w:rsidRPr="003F17A3">
        <w:rPr>
          <w:rFonts w:ascii="Arial" w:hAnsi="Arial" w:cs="Arial"/>
        </w:rPr>
        <w:t xml:space="preserve"> and </w:t>
      </w:r>
      <w:r w:rsidR="00301B3E">
        <w:rPr>
          <w:rFonts w:ascii="Arial" w:hAnsi="Arial" w:cs="Arial"/>
        </w:rPr>
        <w:t xml:space="preserve">any recycled waste </w:t>
      </w:r>
      <w:r w:rsidR="00A84D28">
        <w:rPr>
          <w:rFonts w:ascii="Arial" w:hAnsi="Arial" w:cs="Arial"/>
        </w:rPr>
        <w:t>placed in the outside blue bin</w:t>
      </w:r>
      <w:r w:rsidR="00301B3E">
        <w:rPr>
          <w:rFonts w:ascii="Arial" w:hAnsi="Arial" w:cs="Arial"/>
        </w:rPr>
        <w:t>s</w:t>
      </w:r>
      <w:r w:rsidR="00281F76" w:rsidRPr="003F17A3">
        <w:rPr>
          <w:rFonts w:ascii="Arial" w:hAnsi="Arial" w:cs="Arial"/>
        </w:rPr>
        <w:t xml:space="preserve">. All table-tops should </w:t>
      </w:r>
      <w:r>
        <w:rPr>
          <w:rFonts w:ascii="Arial" w:hAnsi="Arial" w:cs="Arial"/>
        </w:rPr>
        <w:t xml:space="preserve">be </w:t>
      </w:r>
      <w:r w:rsidR="00281F76" w:rsidRPr="003F17A3">
        <w:rPr>
          <w:rFonts w:ascii="Arial" w:hAnsi="Arial" w:cs="Arial"/>
        </w:rPr>
        <w:t>wiped clean before tables are stacked in the store cupboard.</w:t>
      </w:r>
    </w:p>
    <w:p w14:paraId="5FFE8365" w14:textId="77777777" w:rsidR="00BE703B" w:rsidRDefault="00BE703B" w:rsidP="00BE703B">
      <w:pPr>
        <w:ind w:right="141"/>
        <w:jc w:val="both"/>
        <w:rPr>
          <w:rFonts w:ascii="Arial" w:hAnsi="Arial" w:cs="Arial"/>
        </w:rPr>
      </w:pPr>
    </w:p>
    <w:p w14:paraId="42039208" w14:textId="77777777" w:rsidR="00BE703B" w:rsidRDefault="00BE703B" w:rsidP="003F17A3">
      <w:pPr>
        <w:ind w:left="907" w:right="141"/>
        <w:jc w:val="both"/>
        <w:rPr>
          <w:rFonts w:ascii="Arial" w:hAnsi="Arial" w:cs="Arial"/>
        </w:rPr>
      </w:pPr>
    </w:p>
    <w:p w14:paraId="14A47B83" w14:textId="77777777" w:rsidR="00FB6A0E" w:rsidRPr="003F17A3" w:rsidRDefault="00281F76">
      <w:pPr>
        <w:ind w:left="547" w:right="141" w:firstLine="360"/>
        <w:jc w:val="both"/>
        <w:rPr>
          <w:rFonts w:ascii="Arial" w:hAnsi="Arial" w:cs="Arial"/>
          <w:b/>
        </w:rPr>
      </w:pPr>
      <w:r w:rsidRPr="003F17A3">
        <w:rPr>
          <w:rFonts w:ascii="Arial" w:hAnsi="Arial" w:cs="Arial"/>
          <w:b/>
        </w:rPr>
        <w:t>Noise</w:t>
      </w:r>
    </w:p>
    <w:p w14:paraId="05230D96" w14:textId="77777777" w:rsidR="00FB6A0E" w:rsidRDefault="00281F76">
      <w:pPr>
        <w:numPr>
          <w:ilvl w:val="1"/>
          <w:numId w:val="3"/>
        </w:numPr>
        <w:ind w:right="141"/>
        <w:jc w:val="both"/>
        <w:rPr>
          <w:rFonts w:ascii="Arial" w:hAnsi="Arial" w:cs="Arial"/>
        </w:rPr>
      </w:pPr>
      <w:r w:rsidRPr="003F17A3">
        <w:rPr>
          <w:rFonts w:ascii="Arial" w:hAnsi="Arial" w:cs="Arial"/>
        </w:rPr>
        <w:t xml:space="preserve">The Hirer shall ensure that the minimum of noise is made on arrival and departure, particularly late at night and early in the morning.  No sound amplification equipment, should be used without the express consent of the </w:t>
      </w:r>
      <w:r w:rsidR="008512ED">
        <w:rPr>
          <w:rFonts w:ascii="Arial" w:hAnsi="Arial" w:cs="Arial"/>
        </w:rPr>
        <w:t>Office Manager</w:t>
      </w:r>
      <w:r w:rsidRPr="003F17A3">
        <w:rPr>
          <w:rFonts w:ascii="Arial" w:hAnsi="Arial" w:cs="Arial"/>
        </w:rPr>
        <w:t xml:space="preserve">. </w:t>
      </w:r>
      <w:r w:rsidR="00301B3E">
        <w:rPr>
          <w:rFonts w:ascii="Arial" w:hAnsi="Arial" w:cs="Arial"/>
        </w:rPr>
        <w:t xml:space="preserve"> Amplified music must cease by 10.30pm and acoustic music by 11pm.</w:t>
      </w:r>
    </w:p>
    <w:p w14:paraId="2CCCE16D" w14:textId="77777777" w:rsidR="00FF3F33" w:rsidRDefault="00FF3F33" w:rsidP="00FF3F33">
      <w:pPr>
        <w:ind w:left="907" w:right="141"/>
        <w:jc w:val="both"/>
        <w:rPr>
          <w:rFonts w:ascii="Arial" w:hAnsi="Arial" w:cs="Arial"/>
        </w:rPr>
      </w:pPr>
    </w:p>
    <w:p w14:paraId="4AF0D356" w14:textId="77777777" w:rsidR="00FF3F33" w:rsidRPr="00FF3F33" w:rsidRDefault="00FF3F33">
      <w:pPr>
        <w:numPr>
          <w:ilvl w:val="1"/>
          <w:numId w:val="3"/>
        </w:numPr>
        <w:ind w:right="141"/>
        <w:jc w:val="both"/>
        <w:rPr>
          <w:rFonts w:ascii="Arial" w:hAnsi="Arial" w:cs="Arial"/>
          <w:b/>
        </w:rPr>
      </w:pPr>
      <w:r w:rsidRPr="00FF3F33">
        <w:rPr>
          <w:rFonts w:ascii="Arial" w:hAnsi="Arial" w:cs="Arial"/>
          <w:b/>
        </w:rPr>
        <w:t>Gardens</w:t>
      </w:r>
      <w:r>
        <w:rPr>
          <w:rFonts w:ascii="Arial" w:hAnsi="Arial" w:cs="Arial"/>
          <w:b/>
        </w:rPr>
        <w:t>, ball games and ‘bouncy castles’</w:t>
      </w:r>
    </w:p>
    <w:p w14:paraId="13E861B0" w14:textId="22A31934" w:rsidR="00FB6A0E" w:rsidRPr="008C1496" w:rsidRDefault="00301B3E" w:rsidP="008C1496">
      <w:pPr>
        <w:ind w:left="907" w:right="141"/>
        <w:jc w:val="both"/>
        <w:rPr>
          <w:rFonts w:ascii="Arial" w:hAnsi="Arial" w:cs="Arial"/>
        </w:rPr>
      </w:pPr>
      <w:r>
        <w:rPr>
          <w:rFonts w:ascii="Arial" w:hAnsi="Arial" w:cs="Arial"/>
        </w:rPr>
        <w:t>The Quiet Garden may be used if</w:t>
      </w:r>
      <w:r w:rsidR="00FF3F33" w:rsidRPr="00FF3F33">
        <w:rPr>
          <w:rFonts w:ascii="Arial" w:hAnsi="Arial" w:cs="Arial"/>
        </w:rPr>
        <w:t xml:space="preserve"> previously arranged with the </w:t>
      </w:r>
      <w:r w:rsidR="008512ED">
        <w:rPr>
          <w:rFonts w:ascii="Arial" w:hAnsi="Arial" w:cs="Arial"/>
        </w:rPr>
        <w:t>Office Manager</w:t>
      </w:r>
      <w:r w:rsidR="00FF3F33" w:rsidRPr="00FF3F33">
        <w:rPr>
          <w:rFonts w:ascii="Arial" w:hAnsi="Arial" w:cs="Arial"/>
        </w:rPr>
        <w:t xml:space="preserve">.  </w:t>
      </w:r>
      <w:r>
        <w:rPr>
          <w:rFonts w:ascii="Arial" w:hAnsi="Arial" w:cs="Arial"/>
        </w:rPr>
        <w:t>Ball games are</w:t>
      </w:r>
      <w:r w:rsidR="008C1496">
        <w:rPr>
          <w:rFonts w:ascii="Arial" w:hAnsi="Arial" w:cs="Arial"/>
        </w:rPr>
        <w:t xml:space="preserve"> not permitted.  Bouncy castles are not permitted inside the Venue, but may be considered outside if they are small enough to fit on the lawned area of the Quiet Garden</w:t>
      </w:r>
      <w:r w:rsidR="00BE703B">
        <w:rPr>
          <w:rFonts w:ascii="Arial" w:hAnsi="Arial" w:cs="Arial"/>
        </w:rPr>
        <w:t xml:space="preserve"> without causing damage to the garden.</w:t>
      </w:r>
    </w:p>
    <w:p w14:paraId="54F84F70" w14:textId="77777777" w:rsidR="00FF3F33" w:rsidRPr="003F17A3" w:rsidRDefault="00FF3F33">
      <w:pPr>
        <w:ind w:left="187" w:right="141" w:firstLine="720"/>
        <w:jc w:val="both"/>
        <w:rPr>
          <w:rFonts w:ascii="Arial" w:hAnsi="Arial" w:cs="Arial"/>
          <w:b/>
        </w:rPr>
      </w:pPr>
    </w:p>
    <w:p w14:paraId="550C65DC" w14:textId="77777777" w:rsidR="00FB6A0E" w:rsidRPr="003F17A3" w:rsidRDefault="00281F76">
      <w:pPr>
        <w:ind w:left="187" w:right="141" w:firstLine="720"/>
        <w:jc w:val="both"/>
        <w:rPr>
          <w:rFonts w:ascii="Arial" w:hAnsi="Arial" w:cs="Arial"/>
          <w:b/>
        </w:rPr>
      </w:pPr>
      <w:r w:rsidRPr="003F17A3">
        <w:rPr>
          <w:rFonts w:ascii="Arial" w:hAnsi="Arial" w:cs="Arial"/>
          <w:b/>
        </w:rPr>
        <w:t>Animals</w:t>
      </w:r>
    </w:p>
    <w:p w14:paraId="57AC9185"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The Hirer shall ensure that no animals (including birds) except guide dogs are brought into the premises, other than for a special event agreed to by </w:t>
      </w:r>
      <w:r w:rsidR="008C1496">
        <w:rPr>
          <w:rFonts w:ascii="Arial" w:hAnsi="Arial" w:cs="Arial"/>
        </w:rPr>
        <w:t>the Office Manager</w:t>
      </w:r>
      <w:r w:rsidRPr="003F17A3">
        <w:rPr>
          <w:rFonts w:ascii="Arial" w:hAnsi="Arial" w:cs="Arial"/>
        </w:rPr>
        <w:t>. No animals whatsoever are to enter the kitchen at any time.</w:t>
      </w:r>
    </w:p>
    <w:p w14:paraId="12578B0A" w14:textId="77777777" w:rsidR="00FB6A0E" w:rsidRPr="003F17A3" w:rsidRDefault="00FB6A0E">
      <w:pPr>
        <w:ind w:left="360" w:right="141" w:hanging="360"/>
        <w:jc w:val="both"/>
        <w:rPr>
          <w:rFonts w:ascii="Arial" w:hAnsi="Arial" w:cs="Arial"/>
          <w:b/>
        </w:rPr>
      </w:pPr>
    </w:p>
    <w:p w14:paraId="437DAB71" w14:textId="77777777" w:rsidR="00FB6A0E" w:rsidRPr="003F17A3" w:rsidRDefault="00281F76">
      <w:pPr>
        <w:ind w:left="187" w:right="141" w:firstLine="720"/>
        <w:jc w:val="both"/>
        <w:rPr>
          <w:rFonts w:ascii="Arial" w:hAnsi="Arial" w:cs="Arial"/>
          <w:b/>
        </w:rPr>
      </w:pPr>
      <w:r w:rsidRPr="003F17A3">
        <w:rPr>
          <w:rFonts w:ascii="Arial" w:hAnsi="Arial" w:cs="Arial"/>
          <w:b/>
        </w:rPr>
        <w:t>Electrical Appliance Safety</w:t>
      </w:r>
    </w:p>
    <w:p w14:paraId="4726D95B" w14:textId="77777777" w:rsidR="00FB6A0E" w:rsidRPr="003F17A3" w:rsidRDefault="00281F76">
      <w:pPr>
        <w:numPr>
          <w:ilvl w:val="1"/>
          <w:numId w:val="3"/>
        </w:numPr>
        <w:ind w:right="141"/>
        <w:jc w:val="both"/>
        <w:rPr>
          <w:rFonts w:ascii="Arial" w:hAnsi="Arial" w:cs="Arial"/>
        </w:rPr>
      </w:pPr>
      <w:r w:rsidRPr="003F17A3">
        <w:rPr>
          <w:rFonts w:ascii="Arial" w:hAnsi="Arial" w:cs="Arial"/>
        </w:rPr>
        <w:t>The Hirer shall ensure that any electrical appliances brought by them to the premises and used there shall be safe, in good working order, and used in a safe manner in accordance with the Electricity at Work Regulations 1989. Where a residual circuit breaker is provided the hirer must make use of it in the interests of public safety.</w:t>
      </w:r>
    </w:p>
    <w:p w14:paraId="386D4097" w14:textId="77777777" w:rsidR="003F17A3" w:rsidRDefault="003F17A3">
      <w:pPr>
        <w:rPr>
          <w:rFonts w:ascii="Arial" w:hAnsi="Arial" w:cs="Arial"/>
          <w:b/>
        </w:rPr>
      </w:pPr>
    </w:p>
    <w:p w14:paraId="5253B41A" w14:textId="77777777" w:rsidR="00FB6A0E" w:rsidRPr="003F17A3" w:rsidRDefault="00281F76">
      <w:pPr>
        <w:ind w:left="187" w:right="141" w:firstLine="720"/>
        <w:jc w:val="both"/>
        <w:rPr>
          <w:rFonts w:ascii="Arial" w:hAnsi="Arial" w:cs="Arial"/>
          <w:b/>
        </w:rPr>
      </w:pPr>
      <w:r w:rsidRPr="003F17A3">
        <w:rPr>
          <w:rFonts w:ascii="Arial" w:hAnsi="Arial" w:cs="Arial"/>
          <w:b/>
        </w:rPr>
        <w:t>Accidents and Dangerous Occurrences</w:t>
      </w:r>
    </w:p>
    <w:p w14:paraId="70311BB7"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A first aid box is located </w:t>
      </w:r>
      <w:r w:rsidR="004E6210">
        <w:rPr>
          <w:rFonts w:ascii="Arial" w:hAnsi="Arial" w:cs="Arial"/>
        </w:rPr>
        <w:t>in the Kitchen</w:t>
      </w:r>
      <w:r w:rsidR="00AE6C6B">
        <w:rPr>
          <w:rFonts w:ascii="Arial" w:hAnsi="Arial" w:cs="Arial"/>
        </w:rPr>
        <w:t>.</w:t>
      </w:r>
    </w:p>
    <w:p w14:paraId="27012641" w14:textId="77777777" w:rsidR="00FB6A0E" w:rsidRPr="003F17A3" w:rsidRDefault="00FB6A0E">
      <w:pPr>
        <w:ind w:right="141"/>
        <w:jc w:val="both"/>
        <w:rPr>
          <w:rFonts w:ascii="Arial" w:hAnsi="Arial" w:cs="Arial"/>
        </w:rPr>
      </w:pPr>
    </w:p>
    <w:p w14:paraId="72255F4E"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The Hirer must report all accidents involving injury to the public to the </w:t>
      </w:r>
      <w:r w:rsidR="008512ED">
        <w:rPr>
          <w:rFonts w:ascii="Arial" w:hAnsi="Arial" w:cs="Arial"/>
        </w:rPr>
        <w:t>Office Manager</w:t>
      </w:r>
      <w:r w:rsidRPr="003F17A3">
        <w:rPr>
          <w:rFonts w:ascii="Arial" w:hAnsi="Arial" w:cs="Arial"/>
        </w:rPr>
        <w:t xml:space="preserve"> (or, in the absence of the </w:t>
      </w:r>
      <w:r w:rsidR="008512ED">
        <w:rPr>
          <w:rFonts w:ascii="Arial" w:hAnsi="Arial" w:cs="Arial"/>
        </w:rPr>
        <w:t>Office Manager</w:t>
      </w:r>
      <w:r w:rsidRPr="003F17A3">
        <w:rPr>
          <w:rFonts w:ascii="Arial" w:hAnsi="Arial" w:cs="Arial"/>
        </w:rPr>
        <w:t xml:space="preserve">, </w:t>
      </w:r>
      <w:r w:rsidR="004E6210">
        <w:rPr>
          <w:rFonts w:ascii="Arial" w:hAnsi="Arial" w:cs="Arial"/>
        </w:rPr>
        <w:t>Rev James Rattue</w:t>
      </w:r>
      <w:r w:rsidRPr="003F17A3">
        <w:rPr>
          <w:rFonts w:ascii="Arial" w:hAnsi="Arial" w:cs="Arial"/>
        </w:rPr>
        <w:t xml:space="preserve">) </w:t>
      </w:r>
      <w:r w:rsidRPr="003F17A3">
        <w:rPr>
          <w:rFonts w:ascii="Arial" w:hAnsi="Arial" w:cs="Arial"/>
          <w:b/>
        </w:rPr>
        <w:t>as soon as</w:t>
      </w:r>
      <w:r w:rsidRPr="003F17A3">
        <w:rPr>
          <w:rFonts w:ascii="Arial" w:hAnsi="Arial" w:cs="Arial"/>
        </w:rPr>
        <w:t xml:space="preserve"> </w:t>
      </w:r>
      <w:r w:rsidRPr="003F17A3">
        <w:rPr>
          <w:rFonts w:ascii="Arial" w:hAnsi="Arial" w:cs="Arial"/>
          <w:b/>
          <w:bCs/>
        </w:rPr>
        <w:t>possible</w:t>
      </w:r>
      <w:r w:rsidRPr="003F17A3">
        <w:rPr>
          <w:rFonts w:ascii="Arial" w:hAnsi="Arial" w:cs="Arial"/>
        </w:rPr>
        <w:t xml:space="preserve"> and complete the form in the </w:t>
      </w:r>
      <w:r w:rsidR="004E6210">
        <w:rPr>
          <w:rFonts w:ascii="Arial" w:hAnsi="Arial" w:cs="Arial"/>
        </w:rPr>
        <w:t>Venue</w:t>
      </w:r>
      <w:r w:rsidRPr="003F17A3">
        <w:rPr>
          <w:rFonts w:ascii="Arial" w:hAnsi="Arial" w:cs="Arial"/>
          <w:bCs/>
        </w:rPr>
        <w:t xml:space="preserve">’s accident book (which is kept in the kitchen). </w:t>
      </w:r>
      <w:r w:rsidRPr="003F17A3">
        <w:rPr>
          <w:rFonts w:ascii="Arial" w:hAnsi="Arial" w:cs="Arial"/>
        </w:rPr>
        <w:t xml:space="preserve">Any forms that are filled in should be given to the </w:t>
      </w:r>
      <w:r w:rsidR="008512ED">
        <w:rPr>
          <w:rFonts w:ascii="Arial" w:hAnsi="Arial" w:cs="Arial"/>
        </w:rPr>
        <w:t>Office Manager</w:t>
      </w:r>
      <w:r w:rsidRPr="003F17A3">
        <w:rPr>
          <w:rFonts w:ascii="Arial" w:hAnsi="Arial" w:cs="Arial"/>
        </w:rPr>
        <w:t xml:space="preserve"> at the end of the hire period.</w:t>
      </w:r>
      <w:r w:rsidRPr="003F17A3">
        <w:rPr>
          <w:rFonts w:ascii="Arial" w:hAnsi="Arial" w:cs="Arial"/>
          <w:bCs/>
        </w:rPr>
        <w:t xml:space="preserve">   Certain types of accident or injury must be reported in accordance with the Reporting of Injuries, Diseases and Dangerous Occurrences Regulations 1995 (RIDDOR) and the </w:t>
      </w:r>
      <w:r w:rsidR="008512ED">
        <w:rPr>
          <w:rFonts w:ascii="Arial" w:hAnsi="Arial" w:cs="Arial"/>
          <w:bCs/>
        </w:rPr>
        <w:t>Office Manager</w:t>
      </w:r>
      <w:r w:rsidRPr="003F17A3">
        <w:rPr>
          <w:rFonts w:ascii="Arial" w:hAnsi="Arial" w:cs="Arial"/>
          <w:bCs/>
        </w:rPr>
        <w:t xml:space="preserve"> will provide advice on this if necessary.</w:t>
      </w:r>
    </w:p>
    <w:p w14:paraId="1EC62F6B" w14:textId="77777777" w:rsidR="00FB6A0E" w:rsidRPr="003F17A3" w:rsidRDefault="00FB6A0E">
      <w:pPr>
        <w:ind w:right="141"/>
        <w:jc w:val="both"/>
        <w:rPr>
          <w:rFonts w:ascii="Arial" w:hAnsi="Arial" w:cs="Arial"/>
        </w:rPr>
      </w:pPr>
    </w:p>
    <w:p w14:paraId="3415EDEB" w14:textId="77777777" w:rsidR="00FB6A0E" w:rsidRPr="003F17A3" w:rsidRDefault="00281F76">
      <w:pPr>
        <w:numPr>
          <w:ilvl w:val="1"/>
          <w:numId w:val="3"/>
        </w:numPr>
        <w:ind w:right="141"/>
        <w:jc w:val="both"/>
        <w:rPr>
          <w:rFonts w:ascii="Arial" w:hAnsi="Arial" w:cs="Arial"/>
        </w:rPr>
      </w:pPr>
      <w:r w:rsidRPr="003F17A3">
        <w:rPr>
          <w:rFonts w:ascii="Arial" w:hAnsi="Arial" w:cs="Arial"/>
          <w:bCs/>
        </w:rPr>
        <w:t>Any failure of equipment b</w:t>
      </w:r>
      <w:r w:rsidR="004E6210">
        <w:rPr>
          <w:rFonts w:ascii="Arial" w:hAnsi="Arial" w:cs="Arial"/>
          <w:bCs/>
        </w:rPr>
        <w:t>elonging to the Venue</w:t>
      </w:r>
      <w:r w:rsidRPr="003F17A3">
        <w:rPr>
          <w:rFonts w:ascii="Arial" w:hAnsi="Arial" w:cs="Arial"/>
          <w:bCs/>
        </w:rPr>
        <w:t xml:space="preserve"> or brought in by the Hirer must also be reported as soon as possible</w:t>
      </w:r>
    </w:p>
    <w:p w14:paraId="4855263D" w14:textId="77777777" w:rsidR="00FB6A0E" w:rsidRPr="003F17A3" w:rsidRDefault="00FB6A0E">
      <w:pPr>
        <w:ind w:left="360" w:right="141"/>
        <w:jc w:val="both"/>
        <w:rPr>
          <w:rFonts w:ascii="Arial" w:hAnsi="Arial" w:cs="Arial"/>
        </w:rPr>
      </w:pPr>
    </w:p>
    <w:p w14:paraId="05A8D226" w14:textId="77777777" w:rsidR="00FB6A0E" w:rsidRPr="003F17A3" w:rsidRDefault="00281F76">
      <w:pPr>
        <w:ind w:left="187" w:right="141" w:firstLine="720"/>
        <w:jc w:val="both"/>
        <w:rPr>
          <w:rFonts w:ascii="Arial" w:hAnsi="Arial" w:cs="Arial"/>
          <w:b/>
        </w:rPr>
      </w:pPr>
      <w:r w:rsidRPr="003F17A3">
        <w:rPr>
          <w:rFonts w:ascii="Arial" w:hAnsi="Arial" w:cs="Arial"/>
          <w:b/>
        </w:rPr>
        <w:t>Explosives and Flammable Substances</w:t>
      </w:r>
    </w:p>
    <w:p w14:paraId="3892A311" w14:textId="77777777" w:rsidR="00FB6A0E" w:rsidRPr="003F17A3" w:rsidRDefault="00281F76">
      <w:pPr>
        <w:numPr>
          <w:ilvl w:val="1"/>
          <w:numId w:val="3"/>
        </w:numPr>
        <w:ind w:right="141"/>
        <w:jc w:val="both"/>
        <w:rPr>
          <w:rFonts w:ascii="Arial" w:hAnsi="Arial" w:cs="Arial"/>
        </w:rPr>
      </w:pPr>
      <w:r w:rsidRPr="003F17A3">
        <w:rPr>
          <w:rFonts w:ascii="Arial" w:hAnsi="Arial" w:cs="Arial"/>
        </w:rPr>
        <w:t>The hirer shall ensure that:</w:t>
      </w:r>
    </w:p>
    <w:p w14:paraId="6C86A3E8" w14:textId="77777777" w:rsidR="00FB6A0E" w:rsidRPr="003F17A3" w:rsidRDefault="00FB6A0E">
      <w:pPr>
        <w:ind w:left="720" w:right="141"/>
        <w:jc w:val="both"/>
        <w:rPr>
          <w:rFonts w:ascii="Arial" w:hAnsi="Arial" w:cs="Arial"/>
          <w:b/>
          <w:bCs/>
        </w:rPr>
      </w:pPr>
    </w:p>
    <w:p w14:paraId="044AE83B" w14:textId="77777777" w:rsidR="00FB6A0E" w:rsidRPr="003F17A3" w:rsidRDefault="00281F76">
      <w:pPr>
        <w:pStyle w:val="BodyText2"/>
        <w:ind w:left="1387" w:hanging="480"/>
        <w:rPr>
          <w:rFonts w:ascii="Arial" w:hAnsi="Arial" w:cs="Arial"/>
          <w:sz w:val="20"/>
        </w:rPr>
      </w:pPr>
      <w:r w:rsidRPr="003F17A3">
        <w:rPr>
          <w:rFonts w:ascii="Arial" w:hAnsi="Arial" w:cs="Arial"/>
          <w:sz w:val="20"/>
        </w:rPr>
        <w:t xml:space="preserve">(a) </w:t>
      </w:r>
      <w:r w:rsidRPr="003F17A3">
        <w:rPr>
          <w:rFonts w:ascii="Arial" w:hAnsi="Arial" w:cs="Arial"/>
          <w:sz w:val="20"/>
        </w:rPr>
        <w:tab/>
        <w:t>Highly flammable substances are not brought into, or used in any part of the premises;</w:t>
      </w:r>
    </w:p>
    <w:p w14:paraId="48BBD71B" w14:textId="77777777" w:rsidR="00FB6A0E" w:rsidRPr="003F17A3" w:rsidRDefault="00281F76">
      <w:pPr>
        <w:pStyle w:val="BodyText2"/>
        <w:ind w:left="1387" w:hanging="480"/>
        <w:rPr>
          <w:rFonts w:ascii="Arial" w:hAnsi="Arial" w:cs="Arial"/>
          <w:sz w:val="20"/>
        </w:rPr>
      </w:pPr>
      <w:r w:rsidRPr="003F17A3">
        <w:rPr>
          <w:rFonts w:ascii="Arial" w:hAnsi="Arial" w:cs="Arial"/>
          <w:sz w:val="20"/>
        </w:rPr>
        <w:t>(b)</w:t>
      </w:r>
      <w:r w:rsidRPr="003F17A3">
        <w:rPr>
          <w:rFonts w:ascii="Arial" w:hAnsi="Arial" w:cs="Arial"/>
          <w:sz w:val="20"/>
        </w:rPr>
        <w:tab/>
        <w:t>No firearms or power driven engines are brought into the premises; and</w:t>
      </w:r>
    </w:p>
    <w:p w14:paraId="6937FF12" w14:textId="77777777" w:rsidR="00FB6A0E" w:rsidRPr="003F17A3" w:rsidRDefault="00FB6A0E">
      <w:pPr>
        <w:ind w:left="1387" w:right="141" w:hanging="480"/>
        <w:jc w:val="both"/>
        <w:rPr>
          <w:rFonts w:ascii="Arial" w:hAnsi="Arial" w:cs="Arial"/>
          <w:sz w:val="12"/>
        </w:rPr>
      </w:pPr>
    </w:p>
    <w:p w14:paraId="244154B2" w14:textId="77777777" w:rsidR="00FB6A0E" w:rsidRPr="003F17A3" w:rsidRDefault="00281F76">
      <w:pPr>
        <w:pStyle w:val="BodyText2"/>
        <w:ind w:left="1387" w:hanging="480"/>
        <w:rPr>
          <w:rFonts w:ascii="Arial" w:hAnsi="Arial" w:cs="Arial"/>
          <w:sz w:val="20"/>
        </w:rPr>
      </w:pPr>
      <w:r w:rsidRPr="003F17A3">
        <w:rPr>
          <w:rFonts w:ascii="Arial" w:hAnsi="Arial" w:cs="Arial"/>
          <w:sz w:val="20"/>
        </w:rPr>
        <w:t>(c)</w:t>
      </w:r>
      <w:r w:rsidRPr="003F17A3">
        <w:rPr>
          <w:rFonts w:ascii="Arial" w:hAnsi="Arial" w:cs="Arial"/>
          <w:sz w:val="20"/>
        </w:rPr>
        <w:tab/>
        <w:t xml:space="preserve">No internal decorations of a combustible nature (e.g. polystyrene, cotton wool) shall be erected without the consent of the </w:t>
      </w:r>
      <w:r w:rsidR="008512ED">
        <w:rPr>
          <w:rFonts w:ascii="Arial" w:hAnsi="Arial" w:cs="Arial"/>
          <w:sz w:val="20"/>
        </w:rPr>
        <w:t>Office Manager</w:t>
      </w:r>
      <w:r w:rsidRPr="003F17A3">
        <w:rPr>
          <w:rFonts w:ascii="Arial" w:hAnsi="Arial" w:cs="Arial"/>
          <w:sz w:val="20"/>
        </w:rPr>
        <w:t xml:space="preserve">.  No decorations are to be put up near light fittings or heaters. </w:t>
      </w:r>
    </w:p>
    <w:p w14:paraId="795AED81" w14:textId="77777777" w:rsidR="00FB6A0E" w:rsidRPr="003F17A3" w:rsidRDefault="00FB6A0E">
      <w:pPr>
        <w:ind w:right="141" w:hanging="709"/>
        <w:jc w:val="both"/>
        <w:rPr>
          <w:rFonts w:ascii="Arial" w:hAnsi="Arial" w:cs="Arial"/>
        </w:rPr>
      </w:pPr>
    </w:p>
    <w:p w14:paraId="30565A96" w14:textId="77777777" w:rsidR="00FB6A0E" w:rsidRPr="003F17A3" w:rsidRDefault="00281F76">
      <w:pPr>
        <w:ind w:left="187" w:right="141" w:firstLine="720"/>
        <w:jc w:val="both"/>
        <w:rPr>
          <w:rFonts w:ascii="Arial" w:hAnsi="Arial" w:cs="Arial"/>
          <w:b/>
          <w:bCs/>
        </w:rPr>
      </w:pPr>
      <w:r w:rsidRPr="003F17A3">
        <w:rPr>
          <w:rFonts w:ascii="Arial" w:hAnsi="Arial" w:cs="Arial"/>
          <w:b/>
          <w:bCs/>
        </w:rPr>
        <w:t>Heating</w:t>
      </w:r>
    </w:p>
    <w:p w14:paraId="7BDDF58B" w14:textId="77777777" w:rsidR="00FB6A0E" w:rsidRPr="003F17A3" w:rsidRDefault="00281F76">
      <w:pPr>
        <w:numPr>
          <w:ilvl w:val="1"/>
          <w:numId w:val="3"/>
        </w:numPr>
        <w:ind w:right="141"/>
        <w:jc w:val="both"/>
        <w:rPr>
          <w:rFonts w:ascii="Arial" w:hAnsi="Arial" w:cs="Arial"/>
        </w:rPr>
      </w:pPr>
      <w:r w:rsidRPr="003F17A3">
        <w:rPr>
          <w:rFonts w:ascii="Arial" w:hAnsi="Arial" w:cs="Arial"/>
        </w:rPr>
        <w:t xml:space="preserve">No unauthorised heating appliances shall be used on the premises when open to the public without the consent of the </w:t>
      </w:r>
      <w:r w:rsidR="008512ED">
        <w:rPr>
          <w:rFonts w:ascii="Arial" w:hAnsi="Arial" w:cs="Arial"/>
        </w:rPr>
        <w:t>Office Manager</w:t>
      </w:r>
      <w:r w:rsidRPr="003F17A3">
        <w:rPr>
          <w:rFonts w:ascii="Arial" w:hAnsi="Arial" w:cs="Arial"/>
        </w:rPr>
        <w:t>. Portable Liquefied Propane Gas (LPG) heating appliances shall not be used.</w:t>
      </w:r>
    </w:p>
    <w:p w14:paraId="0D21D986" w14:textId="77777777" w:rsidR="00FB6A0E" w:rsidRPr="003F17A3" w:rsidRDefault="00FB6A0E">
      <w:pPr>
        <w:ind w:left="600" w:right="141" w:hanging="600"/>
        <w:jc w:val="both"/>
        <w:rPr>
          <w:rFonts w:ascii="Arial" w:hAnsi="Arial" w:cs="Arial"/>
          <w:b/>
          <w:bCs/>
        </w:rPr>
      </w:pPr>
    </w:p>
    <w:p w14:paraId="66A29F40" w14:textId="77777777" w:rsidR="00FB6A0E" w:rsidRPr="003F17A3" w:rsidRDefault="00281F76">
      <w:pPr>
        <w:numPr>
          <w:ilvl w:val="0"/>
          <w:numId w:val="3"/>
        </w:numPr>
        <w:ind w:right="141"/>
        <w:jc w:val="both"/>
        <w:rPr>
          <w:rFonts w:ascii="Arial" w:hAnsi="Arial" w:cs="Arial"/>
          <w:b/>
          <w:sz w:val="24"/>
        </w:rPr>
      </w:pPr>
      <w:r w:rsidRPr="003F17A3">
        <w:rPr>
          <w:rFonts w:ascii="Arial" w:hAnsi="Arial" w:cs="Arial"/>
          <w:b/>
          <w:sz w:val="24"/>
        </w:rPr>
        <w:t>Crime Disorder and Public Nuisance</w:t>
      </w:r>
    </w:p>
    <w:p w14:paraId="07C45596" w14:textId="77777777" w:rsidR="00FB6A0E" w:rsidRPr="003F17A3" w:rsidRDefault="00FB6A0E">
      <w:pPr>
        <w:ind w:left="360" w:right="141"/>
        <w:jc w:val="both"/>
        <w:rPr>
          <w:rFonts w:ascii="Arial" w:hAnsi="Arial" w:cs="Arial"/>
          <w:bCs/>
        </w:rPr>
      </w:pPr>
    </w:p>
    <w:p w14:paraId="12140E39" w14:textId="0D81B625" w:rsidR="00FB6A0E" w:rsidRDefault="00281F76">
      <w:pPr>
        <w:ind w:left="360" w:right="141"/>
        <w:jc w:val="both"/>
        <w:rPr>
          <w:rFonts w:ascii="Arial" w:hAnsi="Arial" w:cs="Arial"/>
          <w:bCs/>
        </w:rPr>
      </w:pPr>
      <w:r w:rsidRPr="003F17A3">
        <w:rPr>
          <w:rFonts w:ascii="Arial" w:hAnsi="Arial" w:cs="Arial"/>
          <w:bCs/>
        </w:rPr>
        <w:t xml:space="preserve">In order to avoid disturbing neighbours to the </w:t>
      </w:r>
      <w:r w:rsidR="00297B67">
        <w:rPr>
          <w:rFonts w:ascii="Arial" w:hAnsi="Arial" w:cs="Arial"/>
          <w:bCs/>
        </w:rPr>
        <w:t>Venue</w:t>
      </w:r>
      <w:r w:rsidRPr="003F17A3">
        <w:rPr>
          <w:rFonts w:ascii="Arial" w:hAnsi="Arial" w:cs="Arial"/>
          <w:bCs/>
        </w:rPr>
        <w:t xml:space="preserve">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  </w:t>
      </w:r>
    </w:p>
    <w:p w14:paraId="26725310" w14:textId="77777777" w:rsidR="00B95CCD" w:rsidRDefault="00B95CCD">
      <w:pPr>
        <w:ind w:left="360" w:right="141"/>
        <w:jc w:val="both"/>
        <w:rPr>
          <w:rFonts w:ascii="Arial" w:hAnsi="Arial" w:cs="Arial"/>
          <w:bCs/>
        </w:rPr>
      </w:pPr>
    </w:p>
    <w:p w14:paraId="0AE942B1" w14:textId="77777777" w:rsidR="00907DE5" w:rsidRDefault="00907DE5">
      <w:pPr>
        <w:ind w:left="360" w:right="141"/>
        <w:jc w:val="both"/>
        <w:rPr>
          <w:rFonts w:ascii="Arial" w:hAnsi="Arial" w:cs="Arial"/>
          <w:bCs/>
        </w:rPr>
      </w:pPr>
    </w:p>
    <w:p w14:paraId="31B0246B" w14:textId="77777777" w:rsidR="006F370C" w:rsidRDefault="006F370C" w:rsidP="006F370C">
      <w:pPr>
        <w:numPr>
          <w:ilvl w:val="0"/>
          <w:numId w:val="3"/>
        </w:numPr>
        <w:ind w:right="141"/>
        <w:jc w:val="both"/>
        <w:rPr>
          <w:rFonts w:ascii="Arial" w:hAnsi="Arial" w:cs="Arial"/>
          <w:b/>
          <w:sz w:val="24"/>
        </w:rPr>
      </w:pPr>
      <w:r>
        <w:rPr>
          <w:rFonts w:ascii="Arial" w:hAnsi="Arial" w:cs="Arial"/>
          <w:b/>
          <w:sz w:val="24"/>
        </w:rPr>
        <w:t>Protection of Children and Vulnerable Adults from Harm</w:t>
      </w:r>
    </w:p>
    <w:p w14:paraId="4D71E57A" w14:textId="77777777" w:rsidR="00FB6A0E" w:rsidRPr="003F17A3" w:rsidRDefault="00FB6A0E">
      <w:pPr>
        <w:ind w:right="141"/>
        <w:jc w:val="both"/>
        <w:rPr>
          <w:rFonts w:ascii="Arial" w:hAnsi="Arial" w:cs="Arial"/>
          <w:b/>
          <w:sz w:val="24"/>
        </w:rPr>
      </w:pPr>
    </w:p>
    <w:p w14:paraId="257D5389" w14:textId="77777777" w:rsidR="006F370C" w:rsidRPr="003F56A5" w:rsidRDefault="006F370C" w:rsidP="006F370C">
      <w:pPr>
        <w:ind w:left="547" w:right="141" w:firstLine="360"/>
        <w:jc w:val="both"/>
        <w:rPr>
          <w:rFonts w:ascii="Arial" w:hAnsi="Arial" w:cs="Arial"/>
          <w:b/>
        </w:rPr>
      </w:pPr>
      <w:r w:rsidRPr="003F56A5">
        <w:rPr>
          <w:rFonts w:ascii="Arial" w:hAnsi="Arial" w:cs="Arial"/>
          <w:b/>
        </w:rPr>
        <w:t>Children</w:t>
      </w:r>
      <w:r>
        <w:rPr>
          <w:rFonts w:ascii="Arial" w:hAnsi="Arial" w:cs="Arial"/>
          <w:b/>
        </w:rPr>
        <w:t xml:space="preserve"> and Vulnerable Adults</w:t>
      </w:r>
    </w:p>
    <w:p w14:paraId="53FA7CEB" w14:textId="77777777" w:rsidR="006F370C" w:rsidRDefault="006F370C" w:rsidP="006F370C">
      <w:pPr>
        <w:numPr>
          <w:ilvl w:val="1"/>
          <w:numId w:val="3"/>
        </w:numPr>
        <w:ind w:right="141"/>
        <w:jc w:val="both"/>
        <w:rPr>
          <w:rFonts w:ascii="Arial" w:hAnsi="Arial" w:cs="Arial"/>
        </w:rPr>
      </w:pPr>
      <w:r>
        <w:rPr>
          <w:rFonts w:ascii="Arial" w:hAnsi="Arial" w:cs="Arial"/>
        </w:rPr>
        <w:t xml:space="preserve">The Hirer shall ensure that any activities for children and vulnerable adults comply with relevant and current legislation.  The Hirer shall provide </w:t>
      </w:r>
      <w:r w:rsidR="008512ED">
        <w:rPr>
          <w:rFonts w:ascii="Arial" w:hAnsi="Arial" w:cs="Arial"/>
        </w:rPr>
        <w:t>Farncombe PCC</w:t>
      </w:r>
      <w:r>
        <w:rPr>
          <w:rFonts w:ascii="Arial" w:hAnsi="Arial" w:cs="Arial"/>
        </w:rPr>
        <w:t xml:space="preserve"> with a copy of their Safeguarding of Children &amp; Vulnerable Adults Policy on Request.</w:t>
      </w:r>
    </w:p>
    <w:p w14:paraId="4B972E85" w14:textId="77777777" w:rsidR="006F370C" w:rsidRPr="00120BE6" w:rsidRDefault="006F370C" w:rsidP="006F370C">
      <w:pPr>
        <w:ind w:left="907" w:right="141"/>
        <w:jc w:val="both"/>
        <w:rPr>
          <w:rFonts w:ascii="Arial" w:hAnsi="Arial" w:cs="Arial"/>
          <w:sz w:val="16"/>
          <w:szCs w:val="16"/>
        </w:rPr>
      </w:pPr>
    </w:p>
    <w:p w14:paraId="01E0746B" w14:textId="4CEA242C" w:rsidR="006F370C" w:rsidRDefault="008512ED" w:rsidP="006F370C">
      <w:pPr>
        <w:numPr>
          <w:ilvl w:val="1"/>
          <w:numId w:val="3"/>
        </w:numPr>
        <w:ind w:right="141"/>
        <w:jc w:val="both"/>
        <w:rPr>
          <w:rFonts w:ascii="Arial" w:hAnsi="Arial" w:cs="Arial"/>
        </w:rPr>
      </w:pPr>
      <w:r>
        <w:rPr>
          <w:rFonts w:ascii="Arial" w:hAnsi="Arial" w:cs="Arial"/>
        </w:rPr>
        <w:t>Farncombe PCC</w:t>
      </w:r>
      <w:r w:rsidR="006F370C">
        <w:rPr>
          <w:rFonts w:ascii="Arial" w:hAnsi="Arial" w:cs="Arial"/>
        </w:rPr>
        <w:t xml:space="preserve"> has a nominated Safeguarding Officer and a copy of </w:t>
      </w:r>
      <w:r>
        <w:rPr>
          <w:rFonts w:ascii="Arial" w:hAnsi="Arial" w:cs="Arial"/>
        </w:rPr>
        <w:t>Farncombe PCC</w:t>
      </w:r>
      <w:r w:rsidR="006F370C">
        <w:rPr>
          <w:rFonts w:ascii="Arial" w:hAnsi="Arial" w:cs="Arial"/>
        </w:rPr>
        <w:t xml:space="preserve">’s Safeguarding Policy is displayed at the </w:t>
      </w:r>
      <w:r w:rsidR="00297B67">
        <w:rPr>
          <w:rFonts w:ascii="Arial" w:hAnsi="Arial" w:cs="Arial"/>
        </w:rPr>
        <w:t>Venue</w:t>
      </w:r>
      <w:r w:rsidR="006F370C">
        <w:rPr>
          <w:rFonts w:ascii="Arial" w:hAnsi="Arial" w:cs="Arial"/>
        </w:rPr>
        <w:t>.</w:t>
      </w:r>
    </w:p>
    <w:p w14:paraId="1ADEE705" w14:textId="77777777" w:rsidR="006F370C" w:rsidRPr="00120BE6" w:rsidRDefault="006F370C" w:rsidP="006F370C">
      <w:pPr>
        <w:ind w:right="141"/>
        <w:jc w:val="both"/>
        <w:rPr>
          <w:rFonts w:ascii="Arial" w:hAnsi="Arial" w:cs="Arial"/>
          <w:sz w:val="16"/>
          <w:szCs w:val="16"/>
        </w:rPr>
      </w:pPr>
    </w:p>
    <w:p w14:paraId="74515C7E" w14:textId="77777777" w:rsidR="00FB6A0E" w:rsidRPr="003F17A3" w:rsidRDefault="00FB6A0E">
      <w:pPr>
        <w:ind w:right="141"/>
        <w:jc w:val="both"/>
        <w:rPr>
          <w:rFonts w:ascii="Arial" w:hAnsi="Arial" w:cs="Arial"/>
        </w:rPr>
      </w:pPr>
    </w:p>
    <w:p w14:paraId="70564F06" w14:textId="77777777" w:rsidR="00FB6A0E" w:rsidRPr="003F17A3" w:rsidRDefault="00281F76">
      <w:pPr>
        <w:numPr>
          <w:ilvl w:val="0"/>
          <w:numId w:val="3"/>
        </w:numPr>
        <w:ind w:right="141"/>
        <w:jc w:val="both"/>
        <w:rPr>
          <w:rFonts w:ascii="Arial" w:hAnsi="Arial" w:cs="Arial"/>
          <w:b/>
          <w:sz w:val="24"/>
        </w:rPr>
      </w:pPr>
      <w:r w:rsidRPr="003F17A3">
        <w:rPr>
          <w:rFonts w:ascii="Arial" w:hAnsi="Arial" w:cs="Arial"/>
          <w:b/>
          <w:sz w:val="24"/>
        </w:rPr>
        <w:t>Other</w:t>
      </w:r>
    </w:p>
    <w:p w14:paraId="3A227FC2" w14:textId="77777777" w:rsidR="00317EBF" w:rsidRPr="003F17A3" w:rsidRDefault="00317EBF" w:rsidP="00317EBF">
      <w:pPr>
        <w:ind w:left="360" w:right="141"/>
        <w:jc w:val="both"/>
        <w:rPr>
          <w:rFonts w:ascii="Arial" w:hAnsi="Arial" w:cs="Arial"/>
          <w:b/>
          <w:sz w:val="24"/>
        </w:rPr>
      </w:pPr>
    </w:p>
    <w:p w14:paraId="588C0294" w14:textId="77777777" w:rsidR="00FB6A0E" w:rsidRPr="003F17A3" w:rsidRDefault="00281F76">
      <w:pPr>
        <w:ind w:left="187" w:right="141" w:firstLine="720"/>
        <w:jc w:val="both"/>
        <w:rPr>
          <w:rFonts w:ascii="Arial" w:hAnsi="Arial" w:cs="Arial"/>
          <w:b/>
          <w:bCs/>
        </w:rPr>
      </w:pPr>
      <w:r w:rsidRPr="003F17A3">
        <w:rPr>
          <w:rFonts w:ascii="Arial" w:hAnsi="Arial" w:cs="Arial"/>
          <w:b/>
          <w:bCs/>
        </w:rPr>
        <w:t xml:space="preserve">Fly Posting </w:t>
      </w:r>
    </w:p>
    <w:p w14:paraId="0E4BBE16" w14:textId="739FFC77" w:rsidR="00FB6A0E" w:rsidRPr="003F17A3" w:rsidRDefault="00281F76">
      <w:pPr>
        <w:numPr>
          <w:ilvl w:val="1"/>
          <w:numId w:val="3"/>
        </w:numPr>
        <w:ind w:right="141"/>
        <w:jc w:val="both"/>
        <w:rPr>
          <w:rFonts w:ascii="Arial" w:hAnsi="Arial" w:cs="Arial"/>
        </w:rPr>
      </w:pPr>
      <w:r w:rsidRPr="003F17A3">
        <w:rPr>
          <w:rFonts w:ascii="Arial" w:hAnsi="Arial" w:cs="Arial"/>
        </w:rPr>
        <w:t xml:space="preserve">The Hirer shall not carry out or permit fly posting or any other form of unauthorised advertisements for any event taking place at the premises, and shall indemnify and keep indemnified </w:t>
      </w:r>
      <w:r w:rsidR="008512ED">
        <w:rPr>
          <w:rFonts w:ascii="Arial" w:hAnsi="Arial" w:cs="Arial"/>
        </w:rPr>
        <w:t>Farncombe PCC</w:t>
      </w:r>
      <w:r w:rsidRPr="003F17A3">
        <w:rPr>
          <w:rFonts w:ascii="Arial" w:hAnsi="Arial" w:cs="Arial"/>
        </w:rPr>
        <w:t xml:space="preserve"> accordingly against all actions, claims and proceedings arising from any breach of this condition.  Failure to observe this condition may lead to prosecu</w:t>
      </w:r>
      <w:r w:rsidR="00297B67">
        <w:rPr>
          <w:rFonts w:ascii="Arial" w:hAnsi="Arial" w:cs="Arial"/>
        </w:rPr>
        <w:t>tion by Farncombe PCC</w:t>
      </w:r>
      <w:r w:rsidRPr="003F17A3">
        <w:rPr>
          <w:rFonts w:ascii="Arial" w:hAnsi="Arial" w:cs="Arial"/>
        </w:rPr>
        <w:t>.</w:t>
      </w:r>
    </w:p>
    <w:p w14:paraId="0AC80F10" w14:textId="77777777" w:rsidR="00FB6A0E" w:rsidRPr="003F17A3" w:rsidRDefault="00FB6A0E">
      <w:pPr>
        <w:ind w:right="141"/>
        <w:jc w:val="both"/>
        <w:rPr>
          <w:rFonts w:ascii="Arial" w:hAnsi="Arial" w:cs="Arial"/>
        </w:rPr>
      </w:pPr>
    </w:p>
    <w:p w14:paraId="37F68DB6" w14:textId="77777777" w:rsidR="00FB6A0E" w:rsidRPr="003F17A3" w:rsidRDefault="00281F76">
      <w:pPr>
        <w:ind w:left="187" w:right="141" w:firstLine="720"/>
        <w:jc w:val="both"/>
        <w:rPr>
          <w:rFonts w:ascii="Arial" w:hAnsi="Arial" w:cs="Arial"/>
          <w:b/>
        </w:rPr>
      </w:pPr>
      <w:r w:rsidRPr="003F17A3">
        <w:rPr>
          <w:rFonts w:ascii="Arial" w:hAnsi="Arial" w:cs="Arial"/>
          <w:b/>
        </w:rPr>
        <w:t>Sale of Goods</w:t>
      </w:r>
    </w:p>
    <w:p w14:paraId="1E138057" w14:textId="1829AD28" w:rsidR="004A7AF2" w:rsidRDefault="00281F76" w:rsidP="004A7AF2">
      <w:pPr>
        <w:numPr>
          <w:ilvl w:val="1"/>
          <w:numId w:val="3"/>
        </w:numPr>
        <w:ind w:right="141"/>
        <w:jc w:val="both"/>
        <w:rPr>
          <w:rFonts w:ascii="Arial" w:hAnsi="Arial" w:cs="Arial"/>
          <w:bCs/>
        </w:rPr>
      </w:pPr>
      <w:r w:rsidRPr="003F17A3">
        <w:rPr>
          <w:rFonts w:ascii="Arial" w:hAnsi="Arial" w:cs="Arial"/>
          <w:bCs/>
        </w:rPr>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11E4A04A" w14:textId="77777777" w:rsidR="004A7AF2" w:rsidRDefault="004A7AF2" w:rsidP="004A7AF2">
      <w:pPr>
        <w:ind w:right="141"/>
        <w:jc w:val="both"/>
        <w:rPr>
          <w:rFonts w:ascii="Arial" w:hAnsi="Arial" w:cs="Arial"/>
          <w:bCs/>
        </w:rPr>
      </w:pPr>
    </w:p>
    <w:p w14:paraId="0AE5F8AC" w14:textId="77777777" w:rsidR="004A7AF2" w:rsidRDefault="004A7AF2" w:rsidP="004A7AF2">
      <w:pPr>
        <w:ind w:right="141"/>
        <w:jc w:val="both"/>
        <w:rPr>
          <w:rFonts w:ascii="Arial" w:hAnsi="Arial" w:cs="Arial"/>
          <w:bCs/>
        </w:rPr>
      </w:pPr>
    </w:p>
    <w:p w14:paraId="3381A465" w14:textId="77777777" w:rsidR="004A7AF2" w:rsidRDefault="004A7AF2" w:rsidP="004A7AF2">
      <w:pPr>
        <w:ind w:right="141"/>
        <w:jc w:val="both"/>
        <w:rPr>
          <w:rFonts w:ascii="Arial" w:hAnsi="Arial" w:cs="Arial"/>
          <w:bCs/>
        </w:rPr>
      </w:pPr>
    </w:p>
    <w:p w14:paraId="0F8C7C3A" w14:textId="77777777" w:rsidR="004A7AF2" w:rsidRDefault="004A7AF2" w:rsidP="004A7AF2">
      <w:pPr>
        <w:ind w:right="141"/>
        <w:jc w:val="both"/>
        <w:rPr>
          <w:rFonts w:ascii="Arial" w:hAnsi="Arial" w:cs="Arial"/>
          <w:bCs/>
        </w:rPr>
      </w:pPr>
    </w:p>
    <w:p w14:paraId="1B868621" w14:textId="77777777" w:rsidR="004A7AF2" w:rsidRDefault="004A7AF2" w:rsidP="004A7AF2">
      <w:pPr>
        <w:ind w:right="141"/>
        <w:jc w:val="both"/>
        <w:rPr>
          <w:rFonts w:ascii="Arial" w:hAnsi="Arial" w:cs="Arial"/>
          <w:bCs/>
        </w:rPr>
      </w:pPr>
    </w:p>
    <w:p w14:paraId="12D4574A" w14:textId="77777777" w:rsidR="004A7AF2" w:rsidRDefault="004A7AF2" w:rsidP="004A7AF2">
      <w:pPr>
        <w:ind w:right="141"/>
        <w:jc w:val="both"/>
        <w:rPr>
          <w:rFonts w:ascii="Arial" w:hAnsi="Arial" w:cs="Arial"/>
          <w:bCs/>
        </w:rPr>
      </w:pPr>
    </w:p>
    <w:p w14:paraId="7725674E" w14:textId="77777777" w:rsidR="004A7AF2" w:rsidRDefault="004A7AF2" w:rsidP="004A7AF2">
      <w:pPr>
        <w:ind w:right="141"/>
        <w:jc w:val="both"/>
        <w:rPr>
          <w:rFonts w:ascii="Arial" w:hAnsi="Arial" w:cs="Arial"/>
          <w:bCs/>
        </w:rPr>
      </w:pPr>
    </w:p>
    <w:p w14:paraId="70F908BB" w14:textId="77777777" w:rsidR="004A7AF2" w:rsidRDefault="004A7AF2" w:rsidP="004A7AF2">
      <w:pPr>
        <w:ind w:right="141"/>
        <w:jc w:val="both"/>
        <w:rPr>
          <w:rFonts w:ascii="Arial" w:hAnsi="Arial" w:cs="Arial"/>
          <w:bCs/>
        </w:rPr>
      </w:pPr>
    </w:p>
    <w:p w14:paraId="1CD0CF45" w14:textId="77777777" w:rsidR="004A7AF2" w:rsidRDefault="004A7AF2" w:rsidP="004A7AF2">
      <w:pPr>
        <w:ind w:right="141"/>
        <w:jc w:val="both"/>
        <w:rPr>
          <w:rFonts w:ascii="Arial" w:hAnsi="Arial" w:cs="Arial"/>
          <w:bCs/>
        </w:rPr>
      </w:pPr>
    </w:p>
    <w:p w14:paraId="11AC3BBF" w14:textId="77777777" w:rsidR="004A7AF2" w:rsidRDefault="004A7AF2" w:rsidP="004A7AF2">
      <w:pPr>
        <w:ind w:right="141"/>
        <w:jc w:val="both"/>
        <w:rPr>
          <w:rFonts w:ascii="Arial" w:hAnsi="Arial" w:cs="Arial"/>
          <w:bCs/>
        </w:rPr>
      </w:pPr>
    </w:p>
    <w:p w14:paraId="177CD246" w14:textId="77777777" w:rsidR="004A7AF2" w:rsidRDefault="004A7AF2" w:rsidP="004A7AF2">
      <w:pPr>
        <w:ind w:right="141"/>
        <w:jc w:val="both"/>
        <w:rPr>
          <w:rFonts w:ascii="Arial" w:hAnsi="Arial" w:cs="Arial"/>
          <w:bCs/>
        </w:rPr>
      </w:pPr>
    </w:p>
    <w:p w14:paraId="2A9B90A3" w14:textId="77777777" w:rsidR="004A7AF2" w:rsidRDefault="004A7AF2" w:rsidP="004A7AF2">
      <w:pPr>
        <w:ind w:right="141"/>
        <w:jc w:val="both"/>
        <w:rPr>
          <w:rFonts w:ascii="Arial" w:hAnsi="Arial" w:cs="Arial"/>
          <w:bCs/>
        </w:rPr>
      </w:pPr>
    </w:p>
    <w:p w14:paraId="2D088273" w14:textId="77777777" w:rsidR="004A7AF2" w:rsidRDefault="004A7AF2" w:rsidP="004A7AF2">
      <w:pPr>
        <w:ind w:right="141"/>
        <w:jc w:val="both"/>
        <w:rPr>
          <w:rFonts w:ascii="Arial" w:hAnsi="Arial" w:cs="Arial"/>
          <w:bCs/>
        </w:rPr>
      </w:pPr>
    </w:p>
    <w:p w14:paraId="3A814953" w14:textId="77777777" w:rsidR="004A7AF2" w:rsidRDefault="004A7AF2" w:rsidP="004A7AF2">
      <w:pPr>
        <w:ind w:right="141"/>
        <w:jc w:val="both"/>
        <w:rPr>
          <w:rFonts w:ascii="Arial" w:hAnsi="Arial" w:cs="Arial"/>
          <w:bCs/>
        </w:rPr>
      </w:pPr>
    </w:p>
    <w:p w14:paraId="0CE6BCF0" w14:textId="77777777" w:rsidR="004A7AF2" w:rsidRDefault="004A7AF2" w:rsidP="004A7AF2">
      <w:pPr>
        <w:ind w:right="141"/>
        <w:jc w:val="both"/>
        <w:rPr>
          <w:rFonts w:ascii="Arial" w:hAnsi="Arial" w:cs="Arial"/>
          <w:bCs/>
        </w:rPr>
      </w:pPr>
    </w:p>
    <w:p w14:paraId="0AEAF71E" w14:textId="77777777" w:rsidR="004A7AF2" w:rsidRDefault="004A7AF2" w:rsidP="004A7AF2">
      <w:pPr>
        <w:ind w:right="141"/>
        <w:jc w:val="both"/>
        <w:rPr>
          <w:rFonts w:ascii="Arial" w:hAnsi="Arial" w:cs="Arial"/>
          <w:bCs/>
        </w:rPr>
      </w:pPr>
    </w:p>
    <w:p w14:paraId="7316E8A7" w14:textId="77777777" w:rsidR="004A7AF2" w:rsidRDefault="004A7AF2" w:rsidP="004A7AF2">
      <w:pPr>
        <w:ind w:right="141"/>
        <w:jc w:val="both"/>
        <w:rPr>
          <w:rFonts w:ascii="Arial" w:hAnsi="Arial" w:cs="Arial"/>
          <w:bCs/>
        </w:rPr>
      </w:pPr>
    </w:p>
    <w:p w14:paraId="50E835B2" w14:textId="77777777" w:rsidR="004A7AF2" w:rsidRDefault="004A7AF2" w:rsidP="004A7AF2">
      <w:pPr>
        <w:ind w:right="141"/>
        <w:jc w:val="both"/>
        <w:rPr>
          <w:rFonts w:ascii="Arial" w:hAnsi="Arial" w:cs="Arial"/>
          <w:bCs/>
        </w:rPr>
      </w:pPr>
    </w:p>
    <w:p w14:paraId="7760BE35" w14:textId="77777777" w:rsidR="004A7AF2" w:rsidRDefault="004A7AF2" w:rsidP="004A7AF2">
      <w:pPr>
        <w:ind w:right="141"/>
        <w:jc w:val="both"/>
        <w:rPr>
          <w:rFonts w:ascii="Arial" w:hAnsi="Arial" w:cs="Arial"/>
          <w:bCs/>
        </w:rPr>
      </w:pPr>
    </w:p>
    <w:p w14:paraId="556E0192" w14:textId="77777777" w:rsidR="004A7AF2" w:rsidRDefault="004A7AF2" w:rsidP="004A7AF2">
      <w:pPr>
        <w:ind w:right="141"/>
        <w:jc w:val="both"/>
        <w:rPr>
          <w:rFonts w:ascii="Arial" w:hAnsi="Arial" w:cs="Arial"/>
          <w:bCs/>
        </w:rPr>
      </w:pPr>
    </w:p>
    <w:p w14:paraId="783F23DD" w14:textId="77777777" w:rsidR="004A7AF2" w:rsidRDefault="004A7AF2" w:rsidP="004A7AF2">
      <w:pPr>
        <w:ind w:right="141"/>
        <w:jc w:val="both"/>
        <w:rPr>
          <w:rFonts w:ascii="Arial" w:hAnsi="Arial" w:cs="Arial"/>
          <w:bCs/>
        </w:rPr>
      </w:pPr>
    </w:p>
    <w:p w14:paraId="294FCFB8" w14:textId="77777777" w:rsidR="004A7AF2" w:rsidRDefault="004A7AF2" w:rsidP="004A7AF2">
      <w:pPr>
        <w:ind w:right="141"/>
        <w:jc w:val="both"/>
        <w:rPr>
          <w:rFonts w:ascii="Arial" w:hAnsi="Arial" w:cs="Arial"/>
          <w:bCs/>
        </w:rPr>
      </w:pPr>
    </w:p>
    <w:p w14:paraId="75E09830" w14:textId="77777777" w:rsidR="004A7AF2" w:rsidRDefault="004A7AF2" w:rsidP="004A7AF2">
      <w:pPr>
        <w:ind w:right="141"/>
        <w:jc w:val="both"/>
        <w:rPr>
          <w:rFonts w:ascii="Arial" w:hAnsi="Arial" w:cs="Arial"/>
          <w:bCs/>
        </w:rPr>
      </w:pPr>
    </w:p>
    <w:p w14:paraId="443B5B2E" w14:textId="77777777" w:rsidR="004A7AF2" w:rsidRDefault="004A7AF2" w:rsidP="004A7AF2">
      <w:pPr>
        <w:ind w:right="141"/>
        <w:jc w:val="both"/>
        <w:rPr>
          <w:rFonts w:ascii="Arial" w:hAnsi="Arial" w:cs="Arial"/>
          <w:bCs/>
        </w:rPr>
      </w:pPr>
    </w:p>
    <w:p w14:paraId="3425C35C" w14:textId="77777777" w:rsidR="004A7AF2" w:rsidRDefault="004A7AF2" w:rsidP="004A7AF2">
      <w:pPr>
        <w:ind w:right="141"/>
        <w:jc w:val="both"/>
        <w:rPr>
          <w:rFonts w:ascii="Arial" w:hAnsi="Arial" w:cs="Arial"/>
          <w:bCs/>
        </w:rPr>
      </w:pPr>
    </w:p>
    <w:p w14:paraId="27C47D7C" w14:textId="77777777" w:rsidR="004A7AF2" w:rsidRDefault="004A7AF2" w:rsidP="004A7AF2">
      <w:pPr>
        <w:ind w:right="141"/>
        <w:jc w:val="both"/>
        <w:rPr>
          <w:rFonts w:ascii="Arial" w:hAnsi="Arial" w:cs="Arial"/>
          <w:bCs/>
        </w:rPr>
      </w:pPr>
    </w:p>
    <w:p w14:paraId="380EC874" w14:textId="77777777" w:rsidR="004A7AF2" w:rsidRDefault="004A7AF2" w:rsidP="004A7AF2">
      <w:pPr>
        <w:ind w:right="141"/>
        <w:jc w:val="both"/>
        <w:rPr>
          <w:rFonts w:ascii="Arial" w:hAnsi="Arial" w:cs="Arial"/>
          <w:bCs/>
        </w:rPr>
      </w:pPr>
    </w:p>
    <w:p w14:paraId="2A2CCBC8" w14:textId="77777777" w:rsidR="004A7AF2" w:rsidRDefault="004A7AF2" w:rsidP="004A7AF2">
      <w:pPr>
        <w:ind w:right="141"/>
        <w:jc w:val="both"/>
        <w:rPr>
          <w:rFonts w:ascii="Arial" w:hAnsi="Arial" w:cs="Arial"/>
          <w:bCs/>
        </w:rPr>
      </w:pPr>
    </w:p>
    <w:p w14:paraId="13926FA1" w14:textId="77777777" w:rsidR="004A7AF2" w:rsidRDefault="004A7AF2" w:rsidP="004A7AF2">
      <w:pPr>
        <w:ind w:right="141"/>
        <w:jc w:val="both"/>
        <w:rPr>
          <w:rFonts w:ascii="Arial" w:hAnsi="Arial" w:cs="Arial"/>
          <w:bCs/>
        </w:rPr>
      </w:pPr>
    </w:p>
    <w:p w14:paraId="73D14143" w14:textId="77777777" w:rsidR="004A7AF2" w:rsidRDefault="004A7AF2" w:rsidP="004A7AF2">
      <w:pPr>
        <w:ind w:right="141"/>
        <w:jc w:val="both"/>
        <w:rPr>
          <w:rFonts w:ascii="Arial" w:hAnsi="Arial" w:cs="Arial"/>
          <w:bCs/>
        </w:rPr>
      </w:pPr>
    </w:p>
    <w:p w14:paraId="3DC19602" w14:textId="77777777" w:rsidR="004A7AF2" w:rsidRDefault="004A7AF2" w:rsidP="004A7AF2">
      <w:pPr>
        <w:ind w:right="141"/>
        <w:jc w:val="both"/>
        <w:rPr>
          <w:rFonts w:ascii="Arial" w:hAnsi="Arial" w:cs="Arial"/>
          <w:bCs/>
        </w:rPr>
      </w:pPr>
    </w:p>
    <w:p w14:paraId="46A4AF81" w14:textId="77777777" w:rsidR="004A7AF2" w:rsidRDefault="004A7AF2" w:rsidP="004A7AF2">
      <w:pPr>
        <w:ind w:right="141"/>
        <w:jc w:val="both"/>
        <w:rPr>
          <w:rFonts w:ascii="Arial" w:hAnsi="Arial" w:cs="Arial"/>
          <w:bCs/>
        </w:rPr>
      </w:pPr>
    </w:p>
    <w:p w14:paraId="1621D774" w14:textId="77777777" w:rsidR="004A7AF2" w:rsidRPr="004A7AF2" w:rsidRDefault="004A7AF2" w:rsidP="004A7AF2">
      <w:pPr>
        <w:ind w:right="141"/>
        <w:jc w:val="both"/>
        <w:rPr>
          <w:rFonts w:ascii="Arial" w:hAnsi="Arial" w:cs="Arial"/>
          <w:bCs/>
        </w:rPr>
      </w:pPr>
    </w:p>
    <w:p w14:paraId="186B30E7" w14:textId="77777777" w:rsidR="00FB6A0E" w:rsidRDefault="00281F76" w:rsidP="003E4498">
      <w:pPr>
        <w:pStyle w:val="Title"/>
        <w:spacing w:before="240"/>
        <w:ind w:left="0"/>
        <w:rPr>
          <w:color w:val="FF0000"/>
          <w:sz w:val="96"/>
        </w:rPr>
      </w:pPr>
      <w:r>
        <w:rPr>
          <w:rFonts w:ascii="Century Gothic" w:hAnsi="Century Gothic"/>
          <w:bCs/>
        </w:rPr>
        <w:br w:type="page"/>
      </w:r>
      <w:r w:rsidR="009F1F4B">
        <w:rPr>
          <w:b/>
          <w:bCs/>
          <w:noProof/>
          <w:lang w:eastAsia="en-GB"/>
        </w:rPr>
        <mc:AlternateContent>
          <mc:Choice Requires="wps">
            <w:drawing>
              <wp:anchor distT="0" distB="0" distL="114300" distR="114300" simplePos="0" relativeHeight="251652608" behindDoc="1" locked="0" layoutInCell="1" allowOverlap="1" wp14:anchorId="01BD9235" wp14:editId="609EAF1A">
                <wp:simplePos x="0" y="0"/>
                <wp:positionH relativeFrom="column">
                  <wp:posOffset>-367665</wp:posOffset>
                </wp:positionH>
                <wp:positionV relativeFrom="paragraph">
                  <wp:posOffset>890270</wp:posOffset>
                </wp:positionV>
                <wp:extent cx="6629400" cy="48768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76800"/>
                        </a:xfrm>
                        <a:prstGeom prst="rect">
                          <a:avLst/>
                        </a:prstGeom>
                        <a:solidFill>
                          <a:srgbClr val="000080"/>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D4DE" id="Rectangle 5" o:spid="_x0000_s1026" style="position:absolute;margin-left:-28.95pt;margin-top:70.1pt;width:522pt;height:3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" fillcolor="navy" strokecolor="navy"/>
            </w:pict>
          </mc:Fallback>
        </mc:AlternateContent>
      </w:r>
      <w:r w:rsidR="006564CB">
        <w:rPr>
          <w:noProof/>
          <w:color w:val="FF0000"/>
          <w:sz w:val="20"/>
          <w:lang w:eastAsia="en-GB"/>
        </w:rPr>
        <w:drawing>
          <wp:anchor distT="0" distB="0" distL="114300" distR="114300" simplePos="0" relativeHeight="251655680" behindDoc="0" locked="0" layoutInCell="1" allowOverlap="1" wp14:anchorId="42B06CF6" wp14:editId="0550F529">
            <wp:simplePos x="0" y="0"/>
            <wp:positionH relativeFrom="column">
              <wp:posOffset>2645410</wp:posOffset>
            </wp:positionH>
            <wp:positionV relativeFrom="paragraph">
              <wp:posOffset>-489585</wp:posOffset>
            </wp:positionV>
            <wp:extent cx="685800" cy="685800"/>
            <wp:effectExtent l="0" t="0" r="0" b="0"/>
            <wp:wrapNone/>
            <wp:docPr id="8" name="Picture 8" descr="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sz w:val="96"/>
        </w:rPr>
        <w:t>FIRE ACTION</w:t>
      </w:r>
    </w:p>
    <w:p w14:paraId="633FBCE5" w14:textId="77777777" w:rsidR="00FB6A0E" w:rsidRDefault="00FB6A0E" w:rsidP="003E4498">
      <w:pPr>
        <w:ind w:left="-709"/>
        <w:rPr>
          <w:b/>
          <w:bCs/>
        </w:rPr>
      </w:pPr>
    </w:p>
    <w:p w14:paraId="1F3E9920" w14:textId="77777777" w:rsidR="00FB6A0E" w:rsidRDefault="00281F76">
      <w:pPr>
        <w:rPr>
          <w:rFonts w:ascii="Arial" w:hAnsi="Arial" w:cs="Arial"/>
          <w:color w:val="FFFFFF"/>
          <w:sz w:val="44"/>
        </w:rPr>
      </w:pPr>
      <w:r>
        <w:rPr>
          <w:b/>
          <w:bCs/>
          <w:color w:val="FFFFFF"/>
        </w:rPr>
        <w:t xml:space="preserve">   </w:t>
      </w:r>
      <w:r>
        <w:rPr>
          <w:rFonts w:ascii="Arial" w:hAnsi="Arial" w:cs="Arial"/>
          <w:b/>
          <w:bCs/>
          <w:color w:val="FFFFFF"/>
          <w:sz w:val="44"/>
        </w:rPr>
        <w:t>In the event of discovering a fire</w:t>
      </w:r>
    </w:p>
    <w:p w14:paraId="3F8524BC" w14:textId="77777777" w:rsidR="00FB6A0E" w:rsidRDefault="00281F76">
      <w:pPr>
        <w:ind w:left="900" w:hanging="540"/>
        <w:rPr>
          <w:rFonts w:ascii="Arial" w:hAnsi="Arial" w:cs="Arial"/>
          <w:color w:val="FFFFFF"/>
          <w:sz w:val="40"/>
        </w:rPr>
      </w:pPr>
      <w:r>
        <w:rPr>
          <w:rFonts w:ascii="Arial" w:hAnsi="Arial" w:cs="Arial"/>
          <w:color w:val="FFFFFF"/>
          <w:sz w:val="40"/>
        </w:rPr>
        <w:t>1.</w:t>
      </w:r>
      <w:r>
        <w:rPr>
          <w:rFonts w:ascii="Arial" w:hAnsi="Arial" w:cs="Arial"/>
          <w:color w:val="FFFFFF"/>
          <w:sz w:val="40"/>
        </w:rPr>
        <w:tab/>
        <w:t>Sound the alarm</w:t>
      </w:r>
    </w:p>
    <w:p w14:paraId="71DF1E67" w14:textId="77777777" w:rsidR="00FB6A0E" w:rsidRDefault="00281F76" w:rsidP="009F1F4B">
      <w:pPr>
        <w:ind w:left="900" w:right="-896" w:hanging="540"/>
        <w:rPr>
          <w:rFonts w:ascii="Arial" w:hAnsi="Arial" w:cs="Arial"/>
          <w:color w:val="FFFFFF"/>
          <w:sz w:val="40"/>
        </w:rPr>
      </w:pPr>
      <w:r>
        <w:rPr>
          <w:rFonts w:ascii="Arial" w:hAnsi="Arial" w:cs="Arial"/>
          <w:color w:val="FFFFFF"/>
          <w:sz w:val="40"/>
        </w:rPr>
        <w:t>2.</w:t>
      </w:r>
      <w:r>
        <w:rPr>
          <w:rFonts w:ascii="Arial" w:hAnsi="Arial" w:cs="Arial"/>
          <w:color w:val="FFFFFF"/>
          <w:sz w:val="40"/>
        </w:rPr>
        <w:tab/>
        <w:t>Close the door to contain the fire, if safe to do</w:t>
      </w:r>
      <w:r w:rsidR="009F1F4B">
        <w:rPr>
          <w:rFonts w:ascii="Arial" w:hAnsi="Arial" w:cs="Arial"/>
          <w:color w:val="FFFFFF"/>
          <w:sz w:val="40"/>
        </w:rPr>
        <w:t xml:space="preserve"> </w:t>
      </w:r>
      <w:r>
        <w:rPr>
          <w:rFonts w:ascii="Arial" w:hAnsi="Arial" w:cs="Arial"/>
          <w:color w:val="FFFFFF"/>
          <w:sz w:val="40"/>
        </w:rPr>
        <w:t>so</w:t>
      </w:r>
    </w:p>
    <w:p w14:paraId="179E5B05" w14:textId="77777777" w:rsidR="00FB6A0E" w:rsidRDefault="009F1F4B">
      <w:pPr>
        <w:numPr>
          <w:ilvl w:val="0"/>
          <w:numId w:val="4"/>
        </w:numPr>
        <w:rPr>
          <w:rFonts w:ascii="Arial" w:hAnsi="Arial" w:cs="Arial"/>
          <w:color w:val="FFFFFF"/>
          <w:sz w:val="40"/>
        </w:rPr>
      </w:pPr>
      <w:r>
        <w:rPr>
          <w:rFonts w:ascii="Arial" w:hAnsi="Arial" w:cs="Arial"/>
          <w:b/>
          <w:bCs/>
          <w:noProof/>
          <w:lang w:eastAsia="en-GB"/>
        </w:rPr>
        <w:drawing>
          <wp:anchor distT="0" distB="0" distL="114300" distR="114300" simplePos="0" relativeHeight="251656704" behindDoc="0" locked="0" layoutInCell="1" allowOverlap="1" wp14:anchorId="0DD9C691" wp14:editId="76A363A4">
            <wp:simplePos x="0" y="0"/>
            <wp:positionH relativeFrom="page">
              <wp:posOffset>5112079</wp:posOffset>
            </wp:positionH>
            <wp:positionV relativeFrom="page">
              <wp:posOffset>2842172</wp:posOffset>
            </wp:positionV>
            <wp:extent cx="340360" cy="342900"/>
            <wp:effectExtent l="0" t="0" r="2540" b="0"/>
            <wp:wrapNone/>
            <wp:docPr id="9" name="Picture 9" descr="EX-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F76">
        <w:rPr>
          <w:rFonts w:ascii="Arial" w:hAnsi="Arial" w:cs="Arial"/>
          <w:color w:val="FFFFFF"/>
          <w:sz w:val="40"/>
        </w:rPr>
        <w:t xml:space="preserve">  Leave by the nearest safe exit</w:t>
      </w:r>
    </w:p>
    <w:p w14:paraId="31167D33" w14:textId="77777777" w:rsidR="00FB6A0E" w:rsidRPr="00407D9A" w:rsidRDefault="00281F76" w:rsidP="00407D9A">
      <w:pPr>
        <w:pStyle w:val="BodyTextIndent"/>
        <w:ind w:left="900" w:hanging="540"/>
        <w:rPr>
          <w:rFonts w:ascii="Arial" w:hAnsi="Arial" w:cs="Arial"/>
          <w:color w:val="FFFFFF"/>
          <w:sz w:val="40"/>
        </w:rPr>
      </w:pPr>
      <w:r>
        <w:rPr>
          <w:rFonts w:ascii="Arial" w:hAnsi="Arial" w:cs="Arial"/>
          <w:color w:val="FFFFFF"/>
          <w:sz w:val="40"/>
        </w:rPr>
        <w:t xml:space="preserve">4. </w:t>
      </w:r>
      <w:r>
        <w:rPr>
          <w:rFonts w:ascii="Arial" w:hAnsi="Arial" w:cs="Arial"/>
          <w:color w:val="FFFFFF"/>
          <w:sz w:val="40"/>
        </w:rPr>
        <w:tab/>
        <w:t>Go to the designated assembly point - tell the person in charge where the fire is located</w:t>
      </w:r>
    </w:p>
    <w:p w14:paraId="46CDD1B6" w14:textId="77777777" w:rsidR="00FB6A0E" w:rsidRDefault="003E4498">
      <w:pPr>
        <w:pStyle w:val="Heading1"/>
        <w:rPr>
          <w:color w:val="FFFFFF"/>
          <w:sz w:val="44"/>
        </w:rPr>
      </w:pPr>
      <w:r>
        <w:rPr>
          <w:b w:val="0"/>
          <w:bCs/>
          <w:noProof/>
          <w:color w:val="FFFFFF"/>
          <w:lang w:eastAsia="en-GB"/>
        </w:rPr>
        <mc:AlternateContent>
          <mc:Choice Requires="wps">
            <w:drawing>
              <wp:anchor distT="0" distB="0" distL="114300" distR="114300" simplePos="0" relativeHeight="251661824" behindDoc="0" locked="0" layoutInCell="1" allowOverlap="1" wp14:anchorId="753288E8" wp14:editId="2EBB0FB6">
                <wp:simplePos x="0" y="0"/>
                <wp:positionH relativeFrom="column">
                  <wp:posOffset>-381000</wp:posOffset>
                </wp:positionH>
                <wp:positionV relativeFrom="paragraph">
                  <wp:posOffset>452755</wp:posOffset>
                </wp:positionV>
                <wp:extent cx="6629400" cy="14859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485900"/>
                        </a:xfrm>
                        <a:prstGeom prst="rect">
                          <a:avLst/>
                        </a:prstGeom>
                        <a:solidFill>
                          <a:srgbClr val="FF0000"/>
                        </a:solidFill>
                        <a:ln w="9525">
                          <a:solidFill>
                            <a:srgbClr val="FF0000"/>
                          </a:solidFill>
                          <a:miter lim="800000"/>
                          <a:headEnd/>
                          <a:tailEnd/>
                        </a:ln>
                      </wps:spPr>
                      <wps:txbx>
                        <w:txbxContent>
                          <w:p w14:paraId="4E65D75A" w14:textId="77777777" w:rsidR="00BE703B" w:rsidRDefault="00BE703B">
                            <w:pPr>
                              <w:ind w:left="851" w:hanging="425"/>
                              <w:rPr>
                                <w:rFonts w:ascii="Arial" w:hAnsi="Arial" w:cs="Arial"/>
                                <w:color w:val="FFFFFF"/>
                                <w:sz w:val="40"/>
                                <w:szCs w:val="40"/>
                              </w:rPr>
                            </w:pPr>
                            <w:r>
                              <w:rPr>
                                <w:rFonts w:ascii="Arial" w:hAnsi="Arial" w:cs="Arial"/>
                                <w:color w:val="FFFFFF"/>
                                <w:sz w:val="40"/>
                                <w:szCs w:val="40"/>
                              </w:rPr>
                              <w:t xml:space="preserve">1. Manager or user to call Fire Service, dialling 999 - report fire at  </w:t>
                            </w:r>
                            <w:r>
                              <w:rPr>
                                <w:rFonts w:ascii="Arial" w:hAnsi="Arial" w:cs="Arial"/>
                                <w:color w:val="FFFFFF"/>
                                <w:sz w:val="40"/>
                                <w:szCs w:val="40"/>
                              </w:rPr>
                              <w:tab/>
                            </w:r>
                          </w:p>
                          <w:p w14:paraId="340367B8" w14:textId="77777777" w:rsidR="00BE703B" w:rsidRDefault="00BE703B">
                            <w:pPr>
                              <w:ind w:left="3600"/>
                              <w:rPr>
                                <w:rFonts w:ascii="Arial" w:hAnsi="Arial" w:cs="Arial"/>
                                <w:color w:val="000000"/>
                                <w:sz w:val="40"/>
                                <w:szCs w:val="40"/>
                              </w:rPr>
                            </w:pPr>
                          </w:p>
                          <w:p w14:paraId="01AED763" w14:textId="77777777" w:rsidR="00BE703B" w:rsidRDefault="00BE703B">
                            <w:pPr>
                              <w:spacing w:before="120"/>
                              <w:ind w:left="720"/>
                              <w:rPr>
                                <w:color w:val="FFFFFF"/>
                                <w:sz w:val="40"/>
                                <w:szCs w:val="40"/>
                              </w:rPr>
                            </w:pPr>
                            <w:r>
                              <w:rPr>
                                <w:rFonts w:ascii="Arial" w:hAnsi="Arial" w:cs="Arial"/>
                                <w:color w:val="FFFFFF"/>
                                <w:sz w:val="40"/>
                                <w:szCs w:val="40"/>
                              </w:rPr>
                              <w:t>Stay on the line until address is repeated back to you</w:t>
                            </w:r>
                          </w:p>
                          <w:p w14:paraId="2B89A6C4" w14:textId="77777777" w:rsidR="00BE703B" w:rsidRDefault="00BE7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288E8" id="Rectangle 14" o:spid="_x0000_s1026" style="position:absolute;margin-left:-30pt;margin-top:35.65pt;width:522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" fillcolor="red" strokecolor="red">
                <v:textbox>
                  <w:txbxContent>
                    <w:p w14:paraId="4E65D75A" w14:textId="77777777" w:rsidR="00BE703B" w:rsidRDefault="00BE703B">
                      <w:pPr>
                        <w:ind w:left="851" w:hanging="425"/>
                        <w:rPr>
                          <w:rFonts w:ascii="Arial" w:hAnsi="Arial" w:cs="Arial"/>
                          <w:color w:val="FFFFFF"/>
                          <w:sz w:val="40"/>
                          <w:szCs w:val="40"/>
                        </w:rPr>
                      </w:pPr>
                      <w:r>
                        <w:rPr>
                          <w:rFonts w:ascii="Arial" w:hAnsi="Arial" w:cs="Arial"/>
                          <w:color w:val="FFFFFF"/>
                          <w:sz w:val="40"/>
                          <w:szCs w:val="40"/>
                        </w:rPr>
                        <w:t xml:space="preserve">1. Manager or user to call Fire Service, dialling 999 - report fire at  </w:t>
                      </w:r>
                      <w:r>
                        <w:rPr>
                          <w:rFonts w:ascii="Arial" w:hAnsi="Arial" w:cs="Arial"/>
                          <w:color w:val="FFFFFF"/>
                          <w:sz w:val="40"/>
                          <w:szCs w:val="40"/>
                        </w:rPr>
                        <w:tab/>
                      </w:r>
                    </w:p>
                    <w:p w14:paraId="340367B8" w14:textId="77777777" w:rsidR="00BE703B" w:rsidRDefault="00BE703B">
                      <w:pPr>
                        <w:ind w:left="3600"/>
                        <w:rPr>
                          <w:rFonts w:ascii="Arial" w:hAnsi="Arial" w:cs="Arial"/>
                          <w:color w:val="000000"/>
                          <w:sz w:val="40"/>
                          <w:szCs w:val="40"/>
                        </w:rPr>
                      </w:pPr>
                    </w:p>
                    <w:p w14:paraId="01AED763" w14:textId="77777777" w:rsidR="00BE703B" w:rsidRDefault="00BE703B">
                      <w:pPr>
                        <w:spacing w:before="120"/>
                        <w:ind w:left="720"/>
                        <w:rPr>
                          <w:color w:val="FFFFFF"/>
                          <w:sz w:val="40"/>
                          <w:szCs w:val="40"/>
                        </w:rPr>
                      </w:pPr>
                      <w:r>
                        <w:rPr>
                          <w:rFonts w:ascii="Arial" w:hAnsi="Arial" w:cs="Arial"/>
                          <w:color w:val="FFFFFF"/>
                          <w:sz w:val="40"/>
                          <w:szCs w:val="40"/>
                        </w:rPr>
                        <w:t>Stay on the line until address is repeated back to you</w:t>
                      </w:r>
                    </w:p>
                    <w:p w14:paraId="2B89A6C4" w14:textId="77777777" w:rsidR="00BE703B" w:rsidRDefault="00BE703B"/>
                  </w:txbxContent>
                </v:textbox>
              </v:rect>
            </w:pict>
          </mc:Fallback>
        </mc:AlternateContent>
      </w:r>
      <w:r w:rsidR="00281F76">
        <w:rPr>
          <w:color w:val="FFFFFF"/>
          <w:sz w:val="44"/>
        </w:rPr>
        <w:t>If the Fire alarm sounds:</w:t>
      </w:r>
      <w:r w:rsidR="00281F76">
        <w:rPr>
          <w:color w:val="FFFFFF"/>
          <w:sz w:val="40"/>
        </w:rPr>
        <w:t xml:space="preserve"> </w:t>
      </w:r>
    </w:p>
    <w:p w14:paraId="60F31832" w14:textId="77777777" w:rsidR="00FB6A0E" w:rsidRDefault="00FB6A0E"/>
    <w:p w14:paraId="68F41146" w14:textId="77777777" w:rsidR="00FB6A0E" w:rsidRDefault="00FB6A0E"/>
    <w:p w14:paraId="7647A5D5" w14:textId="77777777" w:rsidR="00FB6A0E" w:rsidRDefault="006564CB">
      <w:r>
        <w:rPr>
          <w:noProof/>
          <w:lang w:eastAsia="en-GB"/>
        </w:rPr>
        <mc:AlternateContent>
          <mc:Choice Requires="wps">
            <w:drawing>
              <wp:anchor distT="0" distB="0" distL="114300" distR="114300" simplePos="0" relativeHeight="251662848" behindDoc="0" locked="0" layoutInCell="1" allowOverlap="1" wp14:anchorId="59569474" wp14:editId="698A1016">
                <wp:simplePos x="0" y="0"/>
                <wp:positionH relativeFrom="column">
                  <wp:posOffset>1683385</wp:posOffset>
                </wp:positionH>
                <wp:positionV relativeFrom="paragraph">
                  <wp:posOffset>62230</wp:posOffset>
                </wp:positionV>
                <wp:extent cx="4229100" cy="6858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FFFFFF"/>
                          </a:solidFill>
                          <a:miter lim="800000"/>
                          <a:headEnd/>
                          <a:tailEnd/>
                        </a:ln>
                      </wps:spPr>
                      <wps:txbx>
                        <w:txbxContent>
                          <w:p w14:paraId="7728E863" w14:textId="3DC17FFE" w:rsidR="00BE703B" w:rsidRPr="00AE6C6B" w:rsidRDefault="00BE703B">
                            <w:pPr>
                              <w:rPr>
                                <w:sz w:val="36"/>
                                <w:lang w:val="en-US"/>
                              </w:rPr>
                            </w:pPr>
                            <w:r>
                              <w:rPr>
                                <w:sz w:val="36"/>
                                <w:lang w:val="en-US"/>
                              </w:rPr>
                              <w:t>ST JOHN’S CHURCH, ST JOHN’S ST, FARNCOMBE, GODALMING GU7 3EJ.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9474" id="Rectangle 15" o:spid="_x0000_s1027" style="position:absolute;margin-left:132.55pt;margin-top:4.9pt;width:333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" strokecolor="white">
                <v:textbox>
                  <w:txbxContent>
                    <w:p w14:paraId="7728E863" w14:textId="3DC17FFE" w:rsidR="00BE703B" w:rsidRPr="00AE6C6B" w:rsidRDefault="00BE703B">
                      <w:pPr>
                        <w:rPr>
                          <w:sz w:val="36"/>
                          <w:lang w:val="en-US"/>
                        </w:rPr>
                      </w:pPr>
                      <w:r>
                        <w:rPr>
                          <w:sz w:val="36"/>
                          <w:lang w:val="en-US"/>
                        </w:rPr>
                        <w:t>ST JOHN’S CHURCH, ST JOHN’S ST, FARNCOMBE, GODALMING GU7 3EJ.</w:t>
                      </w:r>
                    </w:p>
                  </w:txbxContent>
                </v:textbox>
              </v:rect>
            </w:pict>
          </mc:Fallback>
        </mc:AlternateContent>
      </w:r>
    </w:p>
    <w:p w14:paraId="35B1E2CD" w14:textId="77777777" w:rsidR="00FB6A0E" w:rsidRDefault="00FB6A0E"/>
    <w:p w14:paraId="0456A738" w14:textId="77777777" w:rsidR="00FB6A0E" w:rsidRDefault="00FB6A0E"/>
    <w:p w14:paraId="0B59D388" w14:textId="77777777" w:rsidR="00FB6A0E" w:rsidRDefault="00FB6A0E"/>
    <w:p w14:paraId="1014C720" w14:textId="77777777" w:rsidR="00FB6A0E" w:rsidRDefault="00FB6A0E"/>
    <w:p w14:paraId="0827CB61" w14:textId="77777777" w:rsidR="00FB6A0E" w:rsidRDefault="00FB6A0E"/>
    <w:p w14:paraId="79B1F6EA" w14:textId="77777777" w:rsidR="00FB6A0E" w:rsidRDefault="00FB6A0E"/>
    <w:p w14:paraId="3B5A756E" w14:textId="77777777" w:rsidR="00FB6A0E" w:rsidRDefault="006564CB">
      <w:pPr>
        <w:ind w:left="360"/>
        <w:rPr>
          <w:color w:val="FFFFFF"/>
          <w:sz w:val="40"/>
        </w:rPr>
      </w:pPr>
      <w:r>
        <w:rPr>
          <w:b/>
          <w:bCs/>
          <w:noProof/>
          <w:color w:val="FFFFFF"/>
          <w:sz w:val="40"/>
          <w:szCs w:val="40"/>
          <w:lang w:eastAsia="en-GB"/>
        </w:rPr>
        <w:drawing>
          <wp:anchor distT="0" distB="0" distL="114300" distR="114300" simplePos="0" relativeHeight="251657728" behindDoc="0" locked="0" layoutInCell="1" allowOverlap="1" wp14:anchorId="7098160C" wp14:editId="1592C672">
            <wp:simplePos x="0" y="0"/>
            <wp:positionH relativeFrom="column">
              <wp:posOffset>5460691</wp:posOffset>
            </wp:positionH>
            <wp:positionV relativeFrom="paragraph">
              <wp:posOffset>246912</wp:posOffset>
            </wp:positionV>
            <wp:extent cx="340360" cy="342900"/>
            <wp:effectExtent l="0" t="0" r="2540" b="0"/>
            <wp:wrapNone/>
            <wp:docPr id="10" name="Picture 10" descr="EX-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7D1B5" w14:textId="77777777" w:rsidR="00FB6A0E" w:rsidRDefault="00281F76">
      <w:pPr>
        <w:ind w:left="426"/>
        <w:rPr>
          <w:rFonts w:ascii="Arial" w:hAnsi="Arial" w:cs="Arial"/>
          <w:color w:val="FFFFFF"/>
          <w:sz w:val="40"/>
        </w:rPr>
      </w:pPr>
      <w:r>
        <w:rPr>
          <w:rFonts w:ascii="Arial" w:hAnsi="Arial" w:cs="Arial"/>
          <w:color w:val="FFFFFF"/>
          <w:sz w:val="40"/>
        </w:rPr>
        <w:t>2. Leave the building by the nearest safe exit</w:t>
      </w:r>
    </w:p>
    <w:p w14:paraId="7C14D0EF" w14:textId="77777777" w:rsidR="00FB6A0E" w:rsidRDefault="00281F76">
      <w:pPr>
        <w:ind w:left="426"/>
        <w:rPr>
          <w:rFonts w:ascii="Arial" w:hAnsi="Arial" w:cs="Arial"/>
          <w:color w:val="FFFFFF"/>
          <w:sz w:val="40"/>
        </w:rPr>
      </w:pPr>
      <w:r>
        <w:rPr>
          <w:rFonts w:ascii="Arial" w:hAnsi="Arial" w:cs="Arial"/>
          <w:color w:val="FFFFFF"/>
          <w:sz w:val="40"/>
        </w:rPr>
        <w:t>3. Go directly to the designated assembly point</w:t>
      </w:r>
    </w:p>
    <w:p w14:paraId="45A06C44" w14:textId="77777777" w:rsidR="00FB6A0E" w:rsidRDefault="00FB6A0E">
      <w:pPr>
        <w:ind w:left="426"/>
        <w:rPr>
          <w:rFonts w:ascii="Arial" w:hAnsi="Arial" w:cs="Arial"/>
          <w:color w:val="FFFFFF"/>
        </w:rPr>
      </w:pPr>
    </w:p>
    <w:p w14:paraId="366647E4" w14:textId="77777777" w:rsidR="00FB6A0E" w:rsidRDefault="003E4498">
      <w:pPr>
        <w:pStyle w:val="Header"/>
        <w:tabs>
          <w:tab w:val="clear" w:pos="4153"/>
          <w:tab w:val="clear" w:pos="8306"/>
          <w:tab w:val="num" w:pos="360"/>
        </w:tabs>
      </w:pPr>
      <w:r>
        <w:rPr>
          <w:rFonts w:cs="Arial"/>
          <w:b/>
          <w:bCs/>
          <w:noProof/>
          <w:lang w:eastAsia="en-GB"/>
        </w:rPr>
        <mc:AlternateContent>
          <mc:Choice Requires="wps">
            <w:drawing>
              <wp:anchor distT="0" distB="0" distL="114300" distR="114300" simplePos="0" relativeHeight="251654656" behindDoc="0" locked="0" layoutInCell="1" allowOverlap="1" wp14:anchorId="3AD3AF19" wp14:editId="65F127F3">
                <wp:simplePos x="0" y="0"/>
                <wp:positionH relativeFrom="column">
                  <wp:posOffset>-326390</wp:posOffset>
                </wp:positionH>
                <wp:positionV relativeFrom="paragraph">
                  <wp:posOffset>159385</wp:posOffset>
                </wp:positionV>
                <wp:extent cx="914400" cy="9417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41705"/>
                        </a:xfrm>
                        <a:prstGeom prst="rect">
                          <a:avLst/>
                        </a:prstGeom>
                        <a:solidFill>
                          <a:srgbClr val="008000"/>
                        </a:solidFill>
                        <a:ln w="9525">
                          <a:solidFill>
                            <a:srgbClr val="008000"/>
                          </a:solidFill>
                          <a:miter lim="800000"/>
                          <a:headEnd/>
                          <a:tailEnd/>
                        </a:ln>
                      </wps:spPr>
                      <wps:txbx>
                        <w:txbxContent>
                          <w:p w14:paraId="6F40760A" w14:textId="77777777" w:rsidR="00BE703B" w:rsidRDefault="00BE703B">
                            <w:pPr>
                              <w:rPr>
                                <w:sz w:val="36"/>
                              </w:rPr>
                            </w:pPr>
                          </w:p>
                          <w:p w14:paraId="16FD524D" w14:textId="77777777" w:rsidR="00BE703B" w:rsidRDefault="00BE703B">
                            <w:pPr>
                              <w:jc w:val="center"/>
                              <w:rPr>
                                <w:rFonts w:ascii="Wingdings 2" w:hAnsi="Wingdings 2"/>
                                <w:b/>
                                <w:bCs/>
                                <w:color w:val="FFFFFF"/>
                                <w:sz w:val="72"/>
                              </w:rPr>
                            </w:pPr>
                            <w:r>
                              <w:rPr>
                                <w:rFonts w:ascii="Wingdings 2" w:hAnsi="Wingdings 2"/>
                                <w:b/>
                                <w:bCs/>
                                <w:color w:val="FFFFFF"/>
                                <w:sz w:val="7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AF19" id="_x0000_t202" coordsize="21600,21600" o:spt="202" path="m,l,21600r21600,l21600,xe">
                <v:stroke joinstyle="miter"/>
                <v:path gradientshapeok="t" o:connecttype="rect"/>
              </v:shapetype>
              <v:shape id="Text Box 7" o:spid="_x0000_s1028" type="#_x0000_t202" style="position:absolute;margin-left:-25.7pt;margin-top:12.55pt;width:1in;height:7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" fillcolor="green" strokecolor="green">
                <v:textbox inset=".5mm,.3mm,.5mm,.3mm">
                  <w:txbxContent>
                    <w:p w14:paraId="6F40760A" w14:textId="77777777" w:rsidR="00BE703B" w:rsidRDefault="00BE703B">
                      <w:pPr>
                        <w:rPr>
                          <w:sz w:val="36"/>
                        </w:rPr>
                      </w:pPr>
                    </w:p>
                    <w:p w14:paraId="16FD524D" w14:textId="77777777" w:rsidR="00BE703B" w:rsidRDefault="00BE703B">
                      <w:pPr>
                        <w:jc w:val="center"/>
                        <w:rPr>
                          <w:rFonts w:ascii="Wingdings 2" w:hAnsi="Wingdings 2"/>
                          <w:b/>
                          <w:bCs/>
                          <w:color w:val="FFFFFF"/>
                          <w:sz w:val="72"/>
                        </w:rPr>
                      </w:pPr>
                      <w:r>
                        <w:rPr>
                          <w:rFonts w:ascii="Wingdings 2" w:hAnsi="Wingdings 2"/>
                          <w:b/>
                          <w:bCs/>
                          <w:color w:val="FFFFFF"/>
                          <w:sz w:val="72"/>
                        </w:rPr>
                        <w:t></w:t>
                      </w:r>
                    </w:p>
                  </w:txbxContent>
                </v:textbox>
              </v:shape>
            </w:pict>
          </mc:Fallback>
        </mc:AlternateContent>
      </w:r>
    </w:p>
    <w:p w14:paraId="0CE0D1D8" w14:textId="77777777" w:rsidR="00FB6A0E" w:rsidRDefault="00281F76">
      <w:pPr>
        <w:pStyle w:val="Heading2"/>
        <w:ind w:left="1440"/>
        <w:rPr>
          <w:rFonts w:cs="Arial"/>
          <w:color w:val="000000"/>
          <w:sz w:val="40"/>
        </w:rPr>
      </w:pPr>
      <w:r>
        <w:rPr>
          <w:rFonts w:cs="Arial"/>
          <w:color w:val="000000"/>
          <w:sz w:val="40"/>
        </w:rPr>
        <w:t>The designated assembly point is:</w:t>
      </w:r>
    </w:p>
    <w:p w14:paraId="27DF010B" w14:textId="77777777" w:rsidR="00FB6A0E" w:rsidRDefault="00AE6C6B">
      <w:pPr>
        <w:tabs>
          <w:tab w:val="num" w:pos="360"/>
        </w:tabs>
        <w:ind w:left="1260"/>
        <w:jc w:val="center"/>
        <w:rPr>
          <w:rFonts w:ascii="Arial" w:hAnsi="Arial" w:cs="Arial"/>
          <w:b/>
          <w:color w:val="008000"/>
          <w:sz w:val="48"/>
          <w:szCs w:val="52"/>
        </w:rPr>
      </w:pPr>
      <w:r>
        <w:rPr>
          <w:rFonts w:ascii="Arial" w:hAnsi="Arial" w:cs="Arial"/>
          <w:b/>
          <w:color w:val="008000"/>
          <w:sz w:val="48"/>
          <w:szCs w:val="52"/>
        </w:rPr>
        <w:t>PLEASE SEE YOUR FIRE NOTICE ON SHOW IN YOUR COMMUNITY BUILDING.</w:t>
      </w:r>
    </w:p>
    <w:p w14:paraId="3137D7F7" w14:textId="77777777" w:rsidR="00FB6A0E" w:rsidRDefault="00407D9A">
      <w:pPr>
        <w:tabs>
          <w:tab w:val="num" w:pos="360"/>
        </w:tabs>
        <w:jc w:val="center"/>
        <w:rPr>
          <w:rFonts w:ascii="Arial" w:hAnsi="Arial" w:cs="Arial"/>
        </w:rPr>
      </w:pPr>
      <w:r>
        <w:rPr>
          <w:rFonts w:ascii="Arial" w:hAnsi="Arial" w:cs="Arial"/>
          <w:noProof/>
          <w:lang w:eastAsia="en-GB"/>
        </w:rPr>
        <w:drawing>
          <wp:anchor distT="0" distB="0" distL="114300" distR="114300" simplePos="0" relativeHeight="251659776" behindDoc="0" locked="0" layoutInCell="1" allowOverlap="1" wp14:anchorId="6F967542" wp14:editId="7A1D58F6">
            <wp:simplePos x="0" y="0"/>
            <wp:positionH relativeFrom="page">
              <wp:posOffset>601345</wp:posOffset>
            </wp:positionH>
            <wp:positionV relativeFrom="page">
              <wp:posOffset>8577580</wp:posOffset>
            </wp:positionV>
            <wp:extent cx="914400" cy="914400"/>
            <wp:effectExtent l="0" t="0" r="0" b="0"/>
            <wp:wrapNone/>
            <wp:docPr id="12" name="Picture 12" descr="N-UN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N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4F7D2" w14:textId="77777777" w:rsidR="00FB6A0E" w:rsidRDefault="006564CB">
      <w:pPr>
        <w:tabs>
          <w:tab w:val="num" w:pos="360"/>
        </w:tabs>
        <w:jc w:val="center"/>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53632" behindDoc="1" locked="0" layoutInCell="1" allowOverlap="1" wp14:anchorId="52EADC76" wp14:editId="171887E4">
                <wp:simplePos x="0" y="0"/>
                <wp:positionH relativeFrom="column">
                  <wp:posOffset>1731010</wp:posOffset>
                </wp:positionH>
                <wp:positionV relativeFrom="paragraph">
                  <wp:posOffset>19050</wp:posOffset>
                </wp:positionV>
                <wp:extent cx="4356100" cy="8102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81026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4F57" id="Rectangle 6" o:spid="_x0000_s1026" style="position:absolute;margin-left:136.3pt;margin-top:1.5pt;width:343pt;height:6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" fillcolor="red" strokecolor="red"/>
            </w:pict>
          </mc:Fallback>
        </mc:AlternateContent>
      </w:r>
    </w:p>
    <w:p w14:paraId="2A840C01" w14:textId="77777777" w:rsidR="00FB6A0E" w:rsidRDefault="00281F76">
      <w:pPr>
        <w:ind w:left="3402"/>
        <w:rPr>
          <w:rFonts w:ascii="Arial" w:hAnsi="Arial" w:cs="Arial"/>
          <w:b/>
          <w:bCs/>
          <w:color w:val="FFFFFF"/>
        </w:rPr>
      </w:pPr>
      <w:r>
        <w:rPr>
          <w:rFonts w:ascii="Arial" w:hAnsi="Arial" w:cs="Arial"/>
          <w:b/>
          <w:bCs/>
          <w:color w:val="FFFFFF"/>
          <w:sz w:val="40"/>
        </w:rPr>
        <w:t>DO NOT re-enter the building until instructed</w:t>
      </w:r>
    </w:p>
    <w:p w14:paraId="26CD5E9A" w14:textId="77777777" w:rsidR="00FB6A0E" w:rsidRDefault="006564CB" w:rsidP="00407D9A">
      <w:pPr>
        <w:pStyle w:val="Heading5"/>
        <w:tabs>
          <w:tab w:val="left" w:pos="3600"/>
        </w:tabs>
        <w:ind w:left="0"/>
        <w:rPr>
          <w:rFonts w:ascii="Century Gothic" w:hAnsi="Century Gothic"/>
          <w:bCs/>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2321F452" wp14:editId="68A6B3FF">
                <wp:simplePos x="0" y="0"/>
                <wp:positionH relativeFrom="column">
                  <wp:posOffset>1731010</wp:posOffset>
                </wp:positionH>
                <wp:positionV relativeFrom="paragraph">
                  <wp:posOffset>194310</wp:posOffset>
                </wp:positionV>
                <wp:extent cx="4356100" cy="81026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10260"/>
                        </a:xfrm>
                        <a:prstGeom prst="rect">
                          <a:avLst/>
                        </a:prstGeom>
                        <a:solidFill>
                          <a:srgbClr val="FF0000"/>
                        </a:solidFill>
                        <a:ln w="9525">
                          <a:solidFill>
                            <a:srgbClr val="FF0000"/>
                          </a:solidFill>
                          <a:miter lim="800000"/>
                          <a:headEnd/>
                          <a:tailEnd/>
                        </a:ln>
                      </wps:spPr>
                      <wps:txbx>
                        <w:txbxContent>
                          <w:p w14:paraId="4B5B649B" w14:textId="77777777" w:rsidR="00BE703B" w:rsidRDefault="00BE703B">
                            <w:pPr>
                              <w:pStyle w:val="BodyText2"/>
                              <w:ind w:left="567"/>
                              <w:jc w:val="left"/>
                              <w:rPr>
                                <w:rFonts w:ascii="Arial" w:hAnsi="Arial" w:cs="Arial"/>
                                <w:b/>
                                <w:bCs/>
                                <w:color w:val="FFFFFF"/>
                                <w:sz w:val="40"/>
                              </w:rPr>
                            </w:pPr>
                            <w:r>
                              <w:rPr>
                                <w:rFonts w:ascii="Arial" w:hAnsi="Arial" w:cs="Arial"/>
                                <w:b/>
                                <w:bCs/>
                                <w:color w:val="FFFFFF"/>
                                <w:sz w:val="40"/>
                              </w:rPr>
                              <w:t>DO NOT stop to collect personal belongings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F452" id="Text Box 11" o:spid="_x0000_s1029" type="#_x0000_t202" style="position:absolute;margin-left:136.3pt;margin-top:15.3pt;width:343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" fillcolor="red" strokecolor="red">
                <v:textbox>
                  <w:txbxContent>
                    <w:p w14:paraId="4B5B649B" w14:textId="77777777" w:rsidR="00BE703B" w:rsidRDefault="00BE703B">
                      <w:pPr>
                        <w:pStyle w:val="BodyText2"/>
                        <w:ind w:left="567"/>
                        <w:jc w:val="left"/>
                        <w:rPr>
                          <w:rFonts w:ascii="Arial" w:hAnsi="Arial" w:cs="Arial"/>
                          <w:b/>
                          <w:bCs/>
                          <w:color w:val="FFFFFF"/>
                          <w:sz w:val="40"/>
                        </w:rPr>
                      </w:pPr>
                      <w:r>
                        <w:rPr>
                          <w:rFonts w:ascii="Arial" w:hAnsi="Arial" w:cs="Arial"/>
                          <w:b/>
                          <w:bCs/>
                          <w:color w:val="FFFFFF"/>
                          <w:sz w:val="40"/>
                        </w:rPr>
                        <w:t>DO NOT stop to collect personal belongings</w:t>
                      </w:r>
                    </w:p>
                  </w:txbxContent>
                </v:textbox>
              </v:shape>
            </w:pict>
          </mc:Fallback>
        </mc:AlternateContent>
      </w:r>
    </w:p>
    <w:p w14:paraId="2FB3046D" w14:textId="77777777" w:rsidR="00FB6A0E" w:rsidRDefault="00FB6A0E">
      <w:pPr>
        <w:ind w:right="141" w:hanging="709"/>
        <w:jc w:val="both"/>
        <w:rPr>
          <w:rFonts w:ascii="Century Gothic" w:hAnsi="Century Gothic"/>
          <w:b/>
        </w:rPr>
      </w:pPr>
    </w:p>
    <w:p w14:paraId="59C7CC47" w14:textId="77777777" w:rsidR="004A7AF2" w:rsidRPr="004A7AF2" w:rsidRDefault="004A7AF2">
      <w:pPr>
        <w:ind w:right="141" w:hanging="709"/>
        <w:jc w:val="both"/>
        <w:rPr>
          <w:rFonts w:ascii="Arial" w:hAnsi="Arial" w:cs="Arial"/>
          <w:b/>
        </w:rPr>
      </w:pPr>
    </w:p>
    <w:p w14:paraId="293A9182" w14:textId="77777777" w:rsidR="004A7AF2" w:rsidRPr="004A7AF2" w:rsidRDefault="004A7AF2" w:rsidP="004A7AF2">
      <w:pPr>
        <w:rPr>
          <w:rFonts w:ascii="Arial" w:hAnsi="Arial" w:cs="Arial"/>
          <w:b/>
        </w:rPr>
      </w:pPr>
      <w:r w:rsidRPr="004A7AF2">
        <w:rPr>
          <w:rFonts w:ascii="Arial" w:hAnsi="Arial" w:cs="Arial"/>
          <w:b/>
        </w:rPr>
        <w:t>INVENTORY</w:t>
      </w:r>
    </w:p>
    <w:p w14:paraId="46ECFF85" w14:textId="77777777" w:rsidR="004A7AF2" w:rsidRPr="004A7AF2" w:rsidRDefault="004A7AF2" w:rsidP="004A7AF2">
      <w:pPr>
        <w:rPr>
          <w:rFonts w:ascii="Arial" w:hAnsi="Arial" w:cs="Arial"/>
        </w:rPr>
      </w:pPr>
    </w:p>
    <w:p w14:paraId="0D135C40" w14:textId="77777777" w:rsidR="004A7AF2" w:rsidRPr="004A7AF2" w:rsidRDefault="004A7AF2" w:rsidP="004A7AF2">
      <w:pPr>
        <w:rPr>
          <w:rFonts w:ascii="Arial" w:hAnsi="Arial" w:cs="Arial"/>
        </w:rPr>
      </w:pPr>
      <w:r w:rsidRPr="004A7AF2">
        <w:rPr>
          <w:rFonts w:ascii="Arial" w:hAnsi="Arial" w:cs="Arial"/>
        </w:rPr>
        <w:t>14</w:t>
      </w:r>
      <w:r w:rsidRPr="004A7AF2">
        <w:rPr>
          <w:rFonts w:ascii="Arial" w:hAnsi="Arial" w:cs="Arial"/>
        </w:rPr>
        <w:tab/>
        <w:t>Trestle tables 180cm x 75cm</w:t>
      </w:r>
    </w:p>
    <w:p w14:paraId="3AC6A8F1" w14:textId="77777777" w:rsidR="004A7AF2" w:rsidRPr="004A7AF2" w:rsidRDefault="004A7AF2" w:rsidP="004A7AF2">
      <w:pPr>
        <w:rPr>
          <w:rFonts w:ascii="Arial" w:hAnsi="Arial" w:cs="Arial"/>
        </w:rPr>
      </w:pPr>
      <w:r w:rsidRPr="004A7AF2">
        <w:rPr>
          <w:rFonts w:ascii="Arial" w:hAnsi="Arial" w:cs="Arial"/>
        </w:rPr>
        <w:t xml:space="preserve">80 </w:t>
      </w:r>
      <w:r w:rsidRPr="004A7AF2">
        <w:rPr>
          <w:rFonts w:ascii="Arial" w:hAnsi="Arial" w:cs="Arial"/>
        </w:rPr>
        <w:tab/>
        <w:t>Chairs</w:t>
      </w:r>
    </w:p>
    <w:p w14:paraId="724BE709" w14:textId="77777777" w:rsidR="004A7AF2" w:rsidRPr="004A7AF2" w:rsidRDefault="004A7AF2" w:rsidP="004A7AF2">
      <w:pPr>
        <w:rPr>
          <w:rFonts w:ascii="Arial" w:hAnsi="Arial" w:cs="Arial"/>
        </w:rPr>
      </w:pPr>
      <w:r w:rsidRPr="004A7AF2">
        <w:rPr>
          <w:rFonts w:ascii="Arial" w:hAnsi="Arial" w:cs="Arial"/>
        </w:rPr>
        <w:t>7</w:t>
      </w:r>
      <w:r w:rsidRPr="004A7AF2">
        <w:rPr>
          <w:rFonts w:ascii="Arial" w:hAnsi="Arial" w:cs="Arial"/>
        </w:rPr>
        <w:tab/>
        <w:t>Low rectangular tables (suitable for toddlers or coffee tables) 90cm x 68cm</w:t>
      </w:r>
    </w:p>
    <w:p w14:paraId="64EB3B07" w14:textId="77777777" w:rsidR="004A7AF2" w:rsidRPr="004A7AF2" w:rsidRDefault="004A7AF2" w:rsidP="004A7AF2">
      <w:pPr>
        <w:rPr>
          <w:rFonts w:ascii="Arial" w:hAnsi="Arial" w:cs="Arial"/>
        </w:rPr>
      </w:pPr>
      <w:r w:rsidRPr="004A7AF2">
        <w:rPr>
          <w:rFonts w:ascii="Arial" w:hAnsi="Arial" w:cs="Arial"/>
        </w:rPr>
        <w:t xml:space="preserve">15 </w:t>
      </w:r>
      <w:r w:rsidRPr="004A7AF2">
        <w:rPr>
          <w:rFonts w:ascii="Arial" w:hAnsi="Arial" w:cs="Arial"/>
        </w:rPr>
        <w:tab/>
        <w:t>Toddler chairs</w:t>
      </w:r>
    </w:p>
    <w:p w14:paraId="2F447800" w14:textId="77777777" w:rsidR="004A7AF2" w:rsidRPr="004A7AF2" w:rsidRDefault="004A7AF2" w:rsidP="004A7AF2">
      <w:pPr>
        <w:rPr>
          <w:rFonts w:ascii="Arial" w:hAnsi="Arial" w:cs="Arial"/>
        </w:rPr>
      </w:pPr>
      <w:r w:rsidRPr="004A7AF2">
        <w:rPr>
          <w:rFonts w:ascii="Arial" w:hAnsi="Arial" w:cs="Arial"/>
        </w:rPr>
        <w:t xml:space="preserve">50 </w:t>
      </w:r>
      <w:r w:rsidRPr="004A7AF2">
        <w:rPr>
          <w:rFonts w:ascii="Arial" w:hAnsi="Arial" w:cs="Arial"/>
        </w:rPr>
        <w:tab/>
        <w:t>Matching cups &amp; saucers</w:t>
      </w:r>
    </w:p>
    <w:p w14:paraId="70BC6686" w14:textId="77777777" w:rsidR="004A7AF2" w:rsidRPr="004A7AF2" w:rsidRDefault="004A7AF2" w:rsidP="004A7AF2">
      <w:pPr>
        <w:rPr>
          <w:rFonts w:ascii="Arial" w:hAnsi="Arial" w:cs="Arial"/>
        </w:rPr>
      </w:pPr>
      <w:r w:rsidRPr="004A7AF2">
        <w:rPr>
          <w:rFonts w:ascii="Arial" w:hAnsi="Arial" w:cs="Arial"/>
        </w:rPr>
        <w:t xml:space="preserve">80 </w:t>
      </w:r>
      <w:r w:rsidRPr="004A7AF2">
        <w:rPr>
          <w:rFonts w:ascii="Arial" w:hAnsi="Arial" w:cs="Arial"/>
        </w:rPr>
        <w:tab/>
        <w:t>Matching dinner &amp; tea plates</w:t>
      </w:r>
    </w:p>
    <w:p w14:paraId="06B60A4F" w14:textId="77777777" w:rsidR="004A7AF2" w:rsidRPr="004A7AF2" w:rsidRDefault="004A7AF2" w:rsidP="004A7AF2">
      <w:pPr>
        <w:rPr>
          <w:rFonts w:ascii="Arial" w:hAnsi="Arial" w:cs="Arial"/>
        </w:rPr>
      </w:pPr>
      <w:r w:rsidRPr="004A7AF2">
        <w:rPr>
          <w:rFonts w:ascii="Arial" w:hAnsi="Arial" w:cs="Arial"/>
        </w:rPr>
        <w:t xml:space="preserve">60 </w:t>
      </w:r>
      <w:r w:rsidRPr="004A7AF2">
        <w:rPr>
          <w:rFonts w:ascii="Arial" w:hAnsi="Arial" w:cs="Arial"/>
        </w:rPr>
        <w:tab/>
        <w:t>Wine glasses</w:t>
      </w:r>
    </w:p>
    <w:p w14:paraId="10B63445" w14:textId="77777777" w:rsidR="004A7AF2" w:rsidRPr="004A7AF2" w:rsidRDefault="004A7AF2" w:rsidP="004A7AF2">
      <w:pPr>
        <w:rPr>
          <w:rFonts w:ascii="Arial" w:hAnsi="Arial" w:cs="Arial"/>
        </w:rPr>
      </w:pPr>
      <w:r w:rsidRPr="004A7AF2">
        <w:rPr>
          <w:rFonts w:ascii="Arial" w:hAnsi="Arial" w:cs="Arial"/>
        </w:rPr>
        <w:t>50</w:t>
      </w:r>
      <w:r w:rsidRPr="004A7AF2">
        <w:rPr>
          <w:rFonts w:ascii="Arial" w:hAnsi="Arial" w:cs="Arial"/>
        </w:rPr>
        <w:tab/>
        <w:t>Half pint tumblers</w:t>
      </w:r>
      <w:bookmarkStart w:id="0" w:name="_GoBack"/>
      <w:bookmarkEnd w:id="0"/>
    </w:p>
    <w:p w14:paraId="38FFFE0E" w14:textId="77777777" w:rsidR="004A7AF2" w:rsidRPr="004A7AF2" w:rsidRDefault="004A7AF2" w:rsidP="004A7AF2">
      <w:pPr>
        <w:rPr>
          <w:rFonts w:ascii="Arial" w:hAnsi="Arial" w:cs="Arial"/>
        </w:rPr>
      </w:pPr>
      <w:r w:rsidRPr="004A7AF2">
        <w:rPr>
          <w:rFonts w:ascii="Arial" w:hAnsi="Arial" w:cs="Arial"/>
        </w:rPr>
        <w:t>80</w:t>
      </w:r>
      <w:r w:rsidRPr="004A7AF2">
        <w:rPr>
          <w:rFonts w:ascii="Arial" w:hAnsi="Arial" w:cs="Arial"/>
        </w:rPr>
        <w:tab/>
        <w:t>Knives</w:t>
      </w:r>
    </w:p>
    <w:p w14:paraId="4FC22166" w14:textId="77777777" w:rsidR="004A7AF2" w:rsidRPr="004A7AF2" w:rsidRDefault="004A7AF2" w:rsidP="004A7AF2">
      <w:pPr>
        <w:rPr>
          <w:rFonts w:ascii="Arial" w:hAnsi="Arial" w:cs="Arial"/>
        </w:rPr>
      </w:pPr>
      <w:r w:rsidRPr="004A7AF2">
        <w:rPr>
          <w:rFonts w:ascii="Arial" w:hAnsi="Arial" w:cs="Arial"/>
        </w:rPr>
        <w:t>60</w:t>
      </w:r>
      <w:r w:rsidRPr="004A7AF2">
        <w:rPr>
          <w:rFonts w:ascii="Arial" w:hAnsi="Arial" w:cs="Arial"/>
        </w:rPr>
        <w:tab/>
        <w:t>Forks</w:t>
      </w:r>
    </w:p>
    <w:p w14:paraId="65881660" w14:textId="77777777" w:rsidR="004A7AF2" w:rsidRPr="004A7AF2" w:rsidRDefault="004A7AF2" w:rsidP="004A7AF2">
      <w:pPr>
        <w:rPr>
          <w:rFonts w:ascii="Arial" w:hAnsi="Arial" w:cs="Arial"/>
        </w:rPr>
      </w:pPr>
      <w:r w:rsidRPr="004A7AF2">
        <w:rPr>
          <w:rFonts w:ascii="Arial" w:hAnsi="Arial" w:cs="Arial"/>
        </w:rPr>
        <w:t>75</w:t>
      </w:r>
      <w:r w:rsidRPr="004A7AF2">
        <w:rPr>
          <w:rFonts w:ascii="Arial" w:hAnsi="Arial" w:cs="Arial"/>
        </w:rPr>
        <w:tab/>
        <w:t>Dessert spoons</w:t>
      </w:r>
    </w:p>
    <w:p w14:paraId="30CF564A" w14:textId="77777777" w:rsidR="004A7AF2" w:rsidRPr="004A7AF2" w:rsidRDefault="004A7AF2" w:rsidP="004A7AF2">
      <w:pPr>
        <w:rPr>
          <w:rFonts w:ascii="Arial" w:hAnsi="Arial" w:cs="Arial"/>
        </w:rPr>
      </w:pPr>
      <w:r w:rsidRPr="004A7AF2">
        <w:rPr>
          <w:rFonts w:ascii="Arial" w:hAnsi="Arial" w:cs="Arial"/>
        </w:rPr>
        <w:t>45</w:t>
      </w:r>
      <w:r w:rsidRPr="004A7AF2">
        <w:rPr>
          <w:rFonts w:ascii="Arial" w:hAnsi="Arial" w:cs="Arial"/>
        </w:rPr>
        <w:tab/>
        <w:t>Teaspoons</w:t>
      </w:r>
    </w:p>
    <w:p w14:paraId="1D2E2090" w14:textId="77777777" w:rsidR="004A7AF2" w:rsidRPr="004A7AF2" w:rsidRDefault="004A7AF2" w:rsidP="004A7AF2">
      <w:pPr>
        <w:rPr>
          <w:rFonts w:ascii="Arial" w:hAnsi="Arial" w:cs="Arial"/>
        </w:rPr>
      </w:pPr>
    </w:p>
    <w:p w14:paraId="0DA3F953" w14:textId="77777777" w:rsidR="004A7AF2" w:rsidRPr="004A7AF2" w:rsidRDefault="004A7AF2" w:rsidP="004A7AF2">
      <w:pPr>
        <w:rPr>
          <w:rFonts w:ascii="Arial" w:hAnsi="Arial" w:cs="Arial"/>
        </w:rPr>
      </w:pPr>
      <w:r w:rsidRPr="004A7AF2">
        <w:rPr>
          <w:rFonts w:ascii="Arial" w:hAnsi="Arial" w:cs="Arial"/>
        </w:rPr>
        <w:t>Overhead projector (available with separate £100 deposit) and screen</w:t>
      </w:r>
    </w:p>
    <w:p w14:paraId="66A0A3CA" w14:textId="77777777" w:rsidR="004A7AF2" w:rsidRPr="004A7AF2" w:rsidRDefault="004A7AF2" w:rsidP="004A7AF2">
      <w:pPr>
        <w:rPr>
          <w:rFonts w:ascii="Arial" w:hAnsi="Arial" w:cs="Arial"/>
        </w:rPr>
      </w:pPr>
      <w:r w:rsidRPr="004A7AF2">
        <w:rPr>
          <w:rFonts w:ascii="Arial" w:hAnsi="Arial" w:cs="Arial"/>
        </w:rPr>
        <w:t>TV and DVD player</w:t>
      </w:r>
    </w:p>
    <w:p w14:paraId="3BB876E4" w14:textId="77777777" w:rsidR="004A7AF2" w:rsidRPr="004A7AF2" w:rsidRDefault="004A7AF2" w:rsidP="004A7AF2">
      <w:pPr>
        <w:rPr>
          <w:rFonts w:ascii="Arial" w:hAnsi="Arial" w:cs="Arial"/>
        </w:rPr>
      </w:pPr>
      <w:r w:rsidRPr="004A7AF2">
        <w:rPr>
          <w:rFonts w:ascii="Arial" w:hAnsi="Arial" w:cs="Arial"/>
        </w:rPr>
        <w:t>Flip chart (provide your own paper and pens)</w:t>
      </w:r>
    </w:p>
    <w:p w14:paraId="2EB5E1FF" w14:textId="77777777" w:rsidR="004A7AF2" w:rsidRPr="004A7AF2" w:rsidRDefault="004A7AF2" w:rsidP="004A7AF2">
      <w:pPr>
        <w:rPr>
          <w:rFonts w:ascii="Arial" w:hAnsi="Arial" w:cs="Arial"/>
        </w:rPr>
      </w:pPr>
      <w:r w:rsidRPr="004A7AF2">
        <w:rPr>
          <w:rFonts w:ascii="Arial" w:hAnsi="Arial" w:cs="Arial"/>
        </w:rPr>
        <w:t>Variety of other glasses and mugs</w:t>
      </w:r>
    </w:p>
    <w:p w14:paraId="60F499DB" w14:textId="77777777" w:rsidR="004A7AF2" w:rsidRDefault="004A7AF2">
      <w:pPr>
        <w:ind w:right="141" w:hanging="709"/>
        <w:jc w:val="both"/>
        <w:rPr>
          <w:rFonts w:ascii="Century Gothic" w:hAnsi="Century Gothic"/>
          <w:b/>
        </w:rPr>
      </w:pPr>
    </w:p>
    <w:sectPr w:rsidR="004A7AF2" w:rsidSect="00062FFE">
      <w:footerReference w:type="even" r:id="rId10"/>
      <w:footerReference w:type="default" r:id="rId11"/>
      <w:type w:val="continuous"/>
      <w:pgSz w:w="11907" w:h="16840" w:code="9"/>
      <w:pgMar w:top="1440" w:right="1440" w:bottom="1440" w:left="1440"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603F4" w14:textId="77777777" w:rsidR="00402FD4" w:rsidRDefault="00402FD4">
      <w:r>
        <w:separator/>
      </w:r>
    </w:p>
  </w:endnote>
  <w:endnote w:type="continuationSeparator" w:id="0">
    <w:p w14:paraId="61940274" w14:textId="77777777" w:rsidR="00402FD4" w:rsidRDefault="004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E179" w14:textId="77777777" w:rsidR="00BE703B" w:rsidRDefault="00BE70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0BB31" w14:textId="77777777" w:rsidR="00BE703B" w:rsidRDefault="00BE7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7DB3" w14:textId="32654568" w:rsidR="00BE703B" w:rsidRPr="00002F70" w:rsidRDefault="00094175" w:rsidP="00802FDB">
    <w:pPr>
      <w:pStyle w:val="Footer"/>
      <w:tabs>
        <w:tab w:val="clear" w:pos="8306"/>
      </w:tabs>
      <w:ind w:left="-567" w:right="-612"/>
      <w:rPr>
        <w:rFonts w:ascii="Franklin Gothic Book" w:hAnsi="Franklin Gothic Book" w:cs="Arial"/>
        <w:sz w:val="18"/>
        <w:szCs w:val="18"/>
      </w:rPr>
    </w:pPr>
    <w:r>
      <w:rPr>
        <w:rFonts w:ascii="Franklin Gothic Book" w:hAnsi="Franklin Gothic Book" w:cs="Arial"/>
        <w:sz w:val="18"/>
        <w:szCs w:val="18"/>
      </w:rPr>
      <w:t>St John’s Church Venue</w:t>
    </w:r>
    <w:r w:rsidR="00BE703B">
      <w:rPr>
        <w:rFonts w:ascii="Franklin Gothic Book" w:hAnsi="Franklin Gothic Book" w:cs="Arial"/>
        <w:sz w:val="18"/>
        <w:szCs w:val="18"/>
      </w:rPr>
      <w:t xml:space="preserve"> – Conditions of Hire 2020                         </w:t>
    </w:r>
    <w:r w:rsidR="00BE703B" w:rsidRPr="00002F70">
      <w:rPr>
        <w:rFonts w:ascii="Franklin Gothic Book" w:hAnsi="Franklin Gothic Book" w:cs="Arial"/>
        <w:sz w:val="18"/>
        <w:szCs w:val="18"/>
      </w:rPr>
      <w:t xml:space="preserve">Page </w:t>
    </w:r>
    <w:r w:rsidR="00BE703B" w:rsidRPr="00002F70">
      <w:rPr>
        <w:rStyle w:val="PageNumber"/>
        <w:rFonts w:ascii="Franklin Gothic Book" w:hAnsi="Franklin Gothic Book" w:cs="Arial"/>
        <w:sz w:val="18"/>
        <w:szCs w:val="18"/>
      </w:rPr>
      <w:fldChar w:fldCharType="begin"/>
    </w:r>
    <w:r w:rsidR="00BE703B" w:rsidRPr="00002F70">
      <w:rPr>
        <w:rStyle w:val="PageNumber"/>
        <w:rFonts w:ascii="Franklin Gothic Book" w:hAnsi="Franklin Gothic Book" w:cs="Arial"/>
        <w:sz w:val="18"/>
        <w:szCs w:val="18"/>
      </w:rPr>
      <w:instrText xml:space="preserve"> PAGE </w:instrText>
    </w:r>
    <w:r w:rsidR="00BE703B" w:rsidRPr="00002F70">
      <w:rPr>
        <w:rStyle w:val="PageNumber"/>
        <w:rFonts w:ascii="Franklin Gothic Book" w:hAnsi="Franklin Gothic Book" w:cs="Arial"/>
        <w:sz w:val="18"/>
        <w:szCs w:val="18"/>
      </w:rPr>
      <w:fldChar w:fldCharType="separate"/>
    </w:r>
    <w:r w:rsidR="00402FD4">
      <w:rPr>
        <w:rStyle w:val="PageNumber"/>
        <w:rFonts w:ascii="Franklin Gothic Book" w:hAnsi="Franklin Gothic Book" w:cs="Arial"/>
        <w:noProof/>
        <w:sz w:val="18"/>
        <w:szCs w:val="18"/>
      </w:rPr>
      <w:t>1</w:t>
    </w:r>
    <w:r w:rsidR="00BE703B" w:rsidRPr="00002F70">
      <w:rPr>
        <w:rStyle w:val="PageNumber"/>
        <w:rFonts w:ascii="Franklin Gothic Book" w:hAnsi="Franklin Gothic Book" w:cs="Arial"/>
        <w:sz w:val="18"/>
        <w:szCs w:val="18"/>
      </w:rPr>
      <w:fldChar w:fldCharType="end"/>
    </w:r>
    <w:r w:rsidR="00BE703B" w:rsidRPr="00002F70">
      <w:rPr>
        <w:rFonts w:ascii="Franklin Gothic Book" w:hAnsi="Franklin Gothic Book" w:cs="Arial"/>
        <w:sz w:val="18"/>
        <w:szCs w:val="18"/>
      </w:rPr>
      <w:t xml:space="preserve"> of </w:t>
    </w:r>
    <w:r w:rsidR="00BE703B" w:rsidRPr="00002F70">
      <w:rPr>
        <w:rStyle w:val="PageNumber"/>
        <w:rFonts w:ascii="Franklin Gothic Book" w:hAnsi="Franklin Gothic Book" w:cs="Arial"/>
        <w:sz w:val="18"/>
        <w:szCs w:val="18"/>
      </w:rPr>
      <w:fldChar w:fldCharType="begin"/>
    </w:r>
    <w:r w:rsidR="00BE703B" w:rsidRPr="00002F70">
      <w:rPr>
        <w:rStyle w:val="PageNumber"/>
        <w:rFonts w:ascii="Franklin Gothic Book" w:hAnsi="Franklin Gothic Book" w:cs="Arial"/>
        <w:sz w:val="18"/>
        <w:szCs w:val="18"/>
      </w:rPr>
      <w:instrText xml:space="preserve"> NUMPAGES </w:instrText>
    </w:r>
    <w:r w:rsidR="00BE703B" w:rsidRPr="00002F70">
      <w:rPr>
        <w:rStyle w:val="PageNumber"/>
        <w:rFonts w:ascii="Franklin Gothic Book" w:hAnsi="Franklin Gothic Book" w:cs="Arial"/>
        <w:sz w:val="18"/>
        <w:szCs w:val="18"/>
      </w:rPr>
      <w:fldChar w:fldCharType="separate"/>
    </w:r>
    <w:r w:rsidR="00402FD4">
      <w:rPr>
        <w:rStyle w:val="PageNumber"/>
        <w:rFonts w:ascii="Franklin Gothic Book" w:hAnsi="Franklin Gothic Book" w:cs="Arial"/>
        <w:noProof/>
        <w:sz w:val="18"/>
        <w:szCs w:val="18"/>
      </w:rPr>
      <w:t>1</w:t>
    </w:r>
    <w:r w:rsidR="00BE703B" w:rsidRPr="00002F70">
      <w:rPr>
        <w:rStyle w:val="PageNumber"/>
        <w:rFonts w:ascii="Franklin Gothic Book" w:hAnsi="Franklin Gothic Book" w:cs="Arial"/>
        <w:sz w:val="18"/>
        <w:szCs w:val="18"/>
      </w:rPr>
      <w:fldChar w:fldCharType="end"/>
    </w:r>
    <w:r w:rsidR="00BE703B" w:rsidRPr="00002F70">
      <w:rPr>
        <w:rFonts w:ascii="Franklin Gothic Book" w:hAnsi="Franklin Gothic Book" w:cs="Arial"/>
        <w:sz w:val="18"/>
        <w:szCs w:val="18"/>
      </w:rPr>
      <w:t xml:space="preserve"> </w:t>
    </w:r>
    <w:r w:rsidR="00BE703B">
      <w:rPr>
        <w:rFonts w:ascii="Franklin Gothic Book" w:hAnsi="Franklin Gothic Book" w:cs="Arial"/>
        <w:sz w:val="18"/>
        <w:szCs w:val="18"/>
      </w:rPr>
      <w:t xml:space="preserve">                                                       Farncombe PCC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74E43" w14:textId="77777777" w:rsidR="00402FD4" w:rsidRDefault="00402FD4">
      <w:r>
        <w:separator/>
      </w:r>
    </w:p>
  </w:footnote>
  <w:footnote w:type="continuationSeparator" w:id="0">
    <w:p w14:paraId="47D94F1C" w14:textId="77777777" w:rsidR="00402FD4" w:rsidRDefault="0040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6179E6"/>
    <w:multiLevelType w:val="multilevel"/>
    <w:tmpl w:val="75DE6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907"/>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DEF12CE"/>
    <w:multiLevelType w:val="hybridMultilevel"/>
    <w:tmpl w:val="03E82F0E"/>
    <w:lvl w:ilvl="0" w:tplc="3DDC9BB6">
      <w:start w:val="3"/>
      <w:numFmt w:val="decimal"/>
      <w:lvlText w:val="%1."/>
      <w:lvlJc w:val="left"/>
      <w:pPr>
        <w:tabs>
          <w:tab w:val="num" w:pos="720"/>
        </w:tabs>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B"/>
    <w:rsid w:val="00002F70"/>
    <w:rsid w:val="00012BAB"/>
    <w:rsid w:val="00062FFE"/>
    <w:rsid w:val="00094029"/>
    <w:rsid w:val="00094175"/>
    <w:rsid w:val="000B6EC3"/>
    <w:rsid w:val="001C5C90"/>
    <w:rsid w:val="00281F76"/>
    <w:rsid w:val="00297B67"/>
    <w:rsid w:val="002D3A36"/>
    <w:rsid w:val="00301B3E"/>
    <w:rsid w:val="00317EBF"/>
    <w:rsid w:val="00343243"/>
    <w:rsid w:val="00360142"/>
    <w:rsid w:val="00396FAE"/>
    <w:rsid w:val="003E4498"/>
    <w:rsid w:val="003F17A3"/>
    <w:rsid w:val="00402FD4"/>
    <w:rsid w:val="00407D9A"/>
    <w:rsid w:val="004118C4"/>
    <w:rsid w:val="00420952"/>
    <w:rsid w:val="004A7AF2"/>
    <w:rsid w:val="004C117F"/>
    <w:rsid w:val="004E6210"/>
    <w:rsid w:val="00561FB4"/>
    <w:rsid w:val="005D616A"/>
    <w:rsid w:val="005E3362"/>
    <w:rsid w:val="0062478C"/>
    <w:rsid w:val="006457C8"/>
    <w:rsid w:val="006564CB"/>
    <w:rsid w:val="006B688D"/>
    <w:rsid w:val="006F370C"/>
    <w:rsid w:val="007163B7"/>
    <w:rsid w:val="007317B2"/>
    <w:rsid w:val="00782E94"/>
    <w:rsid w:val="007D242C"/>
    <w:rsid w:val="00802FDB"/>
    <w:rsid w:val="008512ED"/>
    <w:rsid w:val="00897CB6"/>
    <w:rsid w:val="008C1496"/>
    <w:rsid w:val="00907DE5"/>
    <w:rsid w:val="00914744"/>
    <w:rsid w:val="009338A8"/>
    <w:rsid w:val="00943ED3"/>
    <w:rsid w:val="009F1F4B"/>
    <w:rsid w:val="00A03CBC"/>
    <w:rsid w:val="00A501BF"/>
    <w:rsid w:val="00A84D28"/>
    <w:rsid w:val="00A90079"/>
    <w:rsid w:val="00AE6C6B"/>
    <w:rsid w:val="00B466A5"/>
    <w:rsid w:val="00B95CCD"/>
    <w:rsid w:val="00BC56F2"/>
    <w:rsid w:val="00BE703B"/>
    <w:rsid w:val="00D1661F"/>
    <w:rsid w:val="00E54489"/>
    <w:rsid w:val="00E7001A"/>
    <w:rsid w:val="00EA35CD"/>
    <w:rsid w:val="00FB6A0E"/>
    <w:rsid w:val="00FF3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7BD43"/>
  <w15:docId w15:val="{4AA64A29-F13A-4337-99DE-9F0B74A4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ind w:left="720" w:firstLine="720"/>
      <w:outlineLvl w:val="3"/>
    </w:pPr>
    <w:rPr>
      <w:sz w:val="24"/>
    </w:rPr>
  </w:style>
  <w:style w:type="paragraph" w:styleId="Heading5">
    <w:name w:val="heading 5"/>
    <w:basedOn w:val="Normal"/>
    <w:next w:val="Normal"/>
    <w:qFormat/>
    <w:pPr>
      <w:keepNext/>
      <w:ind w:left="720"/>
      <w:outlineLvl w:val="4"/>
    </w:pPr>
    <w:rPr>
      <w:rFonts w:ascii="Arial Black" w:hAnsi="Arial Black"/>
      <w:sz w:val="28"/>
    </w:rPr>
  </w:style>
  <w:style w:type="paragraph" w:styleId="Heading6">
    <w:name w:val="heading 6"/>
    <w:basedOn w:val="Normal"/>
    <w:next w:val="Normal"/>
    <w:qFormat/>
    <w:pPr>
      <w:keepNext/>
      <w:tabs>
        <w:tab w:val="left" w:pos="3544"/>
      </w:tabs>
      <w:ind w:left="1418" w:hanging="1418"/>
      <w:jc w:val="both"/>
      <w:outlineLvl w:val="5"/>
    </w:pPr>
    <w:rPr>
      <w:sz w:val="24"/>
    </w:rPr>
  </w:style>
  <w:style w:type="paragraph" w:styleId="Heading7">
    <w:name w:val="heading 7"/>
    <w:basedOn w:val="Normal"/>
    <w:next w:val="Normal"/>
    <w:qFormat/>
    <w:pPr>
      <w:keepNext/>
      <w:ind w:left="720" w:firstLine="720"/>
      <w:outlineLvl w:val="6"/>
    </w:pPr>
    <w:rPr>
      <w:b/>
      <w:sz w:val="24"/>
    </w:rPr>
  </w:style>
  <w:style w:type="paragraph" w:styleId="Heading8">
    <w:name w:val="heading 8"/>
    <w:basedOn w:val="Normal"/>
    <w:next w:val="Normal"/>
    <w:qFormat/>
    <w:pPr>
      <w:keepNext/>
      <w:ind w:left="1440" w:firstLine="720"/>
      <w:outlineLvl w:val="7"/>
    </w:pPr>
    <w:rPr>
      <w:sz w:val="24"/>
    </w:rPr>
  </w:style>
  <w:style w:type="paragraph" w:styleId="Heading9">
    <w:name w:val="heading 9"/>
    <w:basedOn w:val="Normal"/>
    <w:next w:val="Normal"/>
    <w:qFormat/>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semiHidden/>
    <w:pPr>
      <w:ind w:left="566" w:hanging="283"/>
    </w:pPr>
  </w:style>
  <w:style w:type="paragraph" w:styleId="ListContinue3">
    <w:name w:val="List Continue 3"/>
    <w:basedOn w:val="Normal"/>
    <w:semiHidden/>
    <w:pPr>
      <w:spacing w:after="120"/>
      <w:ind w:left="849"/>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BlockText">
    <w:name w:val="Block Text"/>
    <w:basedOn w:val="Normal"/>
    <w:semiHidden/>
    <w:pPr>
      <w:tabs>
        <w:tab w:val="left" w:pos="993"/>
        <w:tab w:val="left" w:pos="1418"/>
        <w:tab w:val="left" w:pos="1701"/>
      </w:tabs>
      <w:ind w:left="993" w:right="141" w:hanging="993"/>
    </w:pPr>
    <w:rPr>
      <w:sz w:val="24"/>
    </w:rPr>
  </w:style>
  <w:style w:type="paragraph" w:styleId="BodyTextIndent2">
    <w:name w:val="Body Text Indent 2"/>
    <w:basedOn w:val="Normal"/>
    <w:semiHidden/>
    <w:pPr>
      <w:ind w:left="720"/>
      <w:jc w:val="both"/>
    </w:pPr>
    <w:rPr>
      <w:sz w:val="24"/>
    </w:rPr>
  </w:style>
  <w:style w:type="paragraph" w:styleId="BodyTextIndent3">
    <w:name w:val="Body Text Indent 3"/>
    <w:basedOn w:val="Normal"/>
    <w:semiHidden/>
    <w:pPr>
      <w:tabs>
        <w:tab w:val="left" w:pos="709"/>
      </w:tabs>
      <w:ind w:left="709"/>
      <w:jc w:val="both"/>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ind w:right="141"/>
      <w:jc w:val="both"/>
    </w:pPr>
    <w:rPr>
      <w:b/>
      <w:bCs/>
      <w:sz w:val="28"/>
    </w:rPr>
  </w:style>
  <w:style w:type="paragraph" w:styleId="Title">
    <w:name w:val="Title"/>
    <w:basedOn w:val="Normal"/>
    <w:qFormat/>
    <w:pPr>
      <w:ind w:left="720"/>
      <w:jc w:val="center"/>
    </w:pPr>
    <w:rPr>
      <w:rFonts w:ascii="Arial Black" w:hAnsi="Arial Black"/>
      <w:sz w:val="44"/>
    </w:rPr>
  </w:style>
  <w:style w:type="paragraph" w:styleId="BodyText2">
    <w:name w:val="Body Text 2"/>
    <w:basedOn w:val="Normal"/>
    <w:semiHidden/>
    <w:pPr>
      <w:ind w:right="141"/>
      <w:jc w:val="both"/>
    </w:pPr>
    <w:rPr>
      <w:sz w:val="24"/>
    </w:rPr>
  </w:style>
  <w:style w:type="paragraph" w:styleId="Caption">
    <w:name w:val="caption"/>
    <w:basedOn w:val="Normal"/>
    <w:next w:val="Normal"/>
    <w:qFormat/>
    <w:pPr>
      <w:ind w:right="141"/>
      <w:jc w:val="both"/>
    </w:pPr>
    <w:rPr>
      <w:rFonts w:ascii="Century Gothic" w:hAnsi="Century Gothic"/>
      <w:b/>
      <w:bCs/>
      <w:sz w:val="24"/>
    </w:rPr>
  </w:style>
  <w:style w:type="table" w:styleId="TableGrid">
    <w:name w:val="Table Grid"/>
    <w:basedOn w:val="TableNormal"/>
    <w:uiPriority w:val="39"/>
    <w:rsid w:val="00A5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1BF"/>
    <w:rPr>
      <w:color w:val="0563C1" w:themeColor="hyperlink"/>
      <w:u w:val="single"/>
    </w:rPr>
  </w:style>
  <w:style w:type="paragraph" w:styleId="ListParagraph">
    <w:name w:val="List Paragraph"/>
    <w:basedOn w:val="Normal"/>
    <w:uiPriority w:val="34"/>
    <w:qFormat/>
    <w:rsid w:val="00FF3F33"/>
    <w:pPr>
      <w:ind w:left="720"/>
      <w:contextualSpacing/>
    </w:pPr>
  </w:style>
  <w:style w:type="paragraph" w:styleId="BalloonText">
    <w:name w:val="Balloon Text"/>
    <w:basedOn w:val="Normal"/>
    <w:link w:val="BalloonTextChar"/>
    <w:uiPriority w:val="99"/>
    <w:semiHidden/>
    <w:unhideWhenUsed/>
    <w:rsid w:val="00062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VH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VHIS</Template>
  <TotalTime>95</TotalTime>
  <Pages>7</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Instructions</vt:lpstr>
    </vt:vector>
  </TitlesOfParts>
  <Company>ACRE</Company>
  <LinksUpToDate>false</LinksUpToDate>
  <CharactersWithSpaces>15067</CharactersWithSpaces>
  <SharedDoc>false</SharedDoc>
  <HLinks>
    <vt:vector size="30" baseType="variant">
      <vt:variant>
        <vt:i4>6553696</vt:i4>
      </vt:variant>
      <vt:variant>
        <vt:i4>-1</vt:i4>
      </vt:variant>
      <vt:variant>
        <vt:i4>1032</vt:i4>
      </vt:variant>
      <vt:variant>
        <vt:i4>1</vt:i4>
      </vt:variant>
      <vt:variant>
        <vt:lpwstr>HAZARD$</vt:lpwstr>
      </vt:variant>
      <vt:variant>
        <vt:lpwstr/>
      </vt:variant>
      <vt:variant>
        <vt:i4>3014780</vt:i4>
      </vt:variant>
      <vt:variant>
        <vt:i4>-1</vt:i4>
      </vt:variant>
      <vt:variant>
        <vt:i4>1033</vt:i4>
      </vt:variant>
      <vt:variant>
        <vt:i4>1</vt:i4>
      </vt:variant>
      <vt:variant>
        <vt:lpwstr>EX-R4$</vt:lpwstr>
      </vt:variant>
      <vt:variant>
        <vt:lpwstr/>
      </vt:variant>
      <vt:variant>
        <vt:i4>3014780</vt:i4>
      </vt:variant>
      <vt:variant>
        <vt:i4>-1</vt:i4>
      </vt:variant>
      <vt:variant>
        <vt:i4>1034</vt:i4>
      </vt:variant>
      <vt:variant>
        <vt:i4>1</vt:i4>
      </vt:variant>
      <vt:variant>
        <vt:lpwstr>EX-R4$</vt:lpwstr>
      </vt:variant>
      <vt:variant>
        <vt:lpwstr/>
      </vt:variant>
      <vt:variant>
        <vt:i4>1245202</vt:i4>
      </vt:variant>
      <vt:variant>
        <vt:i4>-1</vt:i4>
      </vt:variant>
      <vt:variant>
        <vt:i4>1036</vt:i4>
      </vt:variant>
      <vt:variant>
        <vt:i4>1</vt:i4>
      </vt:variant>
      <vt:variant>
        <vt:lpwstr>N-UNATH$</vt:lpwstr>
      </vt:variant>
      <vt:variant>
        <vt:lpwstr/>
      </vt:variant>
      <vt:variant>
        <vt:i4>2949218</vt:i4>
      </vt:variant>
      <vt:variant>
        <vt:i4>-1</vt:i4>
      </vt:variant>
      <vt:variant>
        <vt:i4>1037</vt:i4>
      </vt:variant>
      <vt:variant>
        <vt:i4>1</vt:i4>
      </vt:variant>
      <vt:variant>
        <vt:lpwstr>FRAME2$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Sue Hall</dc:creator>
  <cp:keywords/>
  <cp:lastModifiedBy>James</cp:lastModifiedBy>
  <cp:revision>7</cp:revision>
  <cp:lastPrinted>2017-06-14T09:38:00Z</cp:lastPrinted>
  <dcterms:created xsi:type="dcterms:W3CDTF">2020-01-29T17:13:00Z</dcterms:created>
  <dcterms:modified xsi:type="dcterms:W3CDTF">2020-04-29T14:14:00Z</dcterms:modified>
</cp:coreProperties>
</file>